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B04" w:rsidRPr="00AE563E" w:rsidRDefault="008A228D" w:rsidP="008A228D">
      <w:pPr>
        <w:spacing w:line="360" w:lineRule="auto"/>
        <w:ind w:rightChars="177" w:right="372"/>
        <w:jc w:val="center"/>
        <w:rPr>
          <w:rFonts w:ascii="宋体" w:hAnsi="宋体" w:cs="宋体"/>
          <w:b/>
          <w:sz w:val="32"/>
          <w:szCs w:val="32"/>
        </w:rPr>
      </w:pPr>
      <w:r w:rsidRPr="00AE563E">
        <w:rPr>
          <w:rFonts w:ascii="宋体" w:hAnsi="宋体" w:cs="宋体" w:hint="eastAsia"/>
          <w:b/>
          <w:sz w:val="32"/>
          <w:szCs w:val="32"/>
        </w:rPr>
        <w:t>2022-2023年度后勤处</w:t>
      </w:r>
      <w:r w:rsidR="00CD0B04" w:rsidRPr="00AE563E">
        <w:rPr>
          <w:rFonts w:asciiTheme="minorEastAsia" w:hAnsiTheme="minorEastAsia"/>
          <w:b/>
          <w:sz w:val="32"/>
          <w:szCs w:val="32"/>
        </w:rPr>
        <w:t>2万元以下及同期应急工程</w:t>
      </w:r>
      <w:r w:rsidR="00CD0B04" w:rsidRPr="00AE563E">
        <w:rPr>
          <w:b/>
          <w:sz w:val="32"/>
          <w:szCs w:val="32"/>
        </w:rPr>
        <w:t>施工单位</w:t>
      </w:r>
      <w:r w:rsidRPr="00AE563E">
        <w:rPr>
          <w:rFonts w:ascii="宋体" w:hAnsi="宋体" w:cs="宋体" w:hint="eastAsia"/>
          <w:b/>
          <w:sz w:val="32"/>
          <w:szCs w:val="32"/>
        </w:rPr>
        <w:t>挂标资料</w:t>
      </w:r>
    </w:p>
    <w:p w:rsidR="008A228D" w:rsidRPr="00AE563E" w:rsidRDefault="008A228D" w:rsidP="008A228D">
      <w:pPr>
        <w:spacing w:line="360" w:lineRule="auto"/>
        <w:ind w:rightChars="177" w:right="372"/>
        <w:jc w:val="center"/>
        <w:rPr>
          <w:rFonts w:ascii="宋体" w:hAnsi="宋体" w:cs="宋体"/>
          <w:b/>
          <w:sz w:val="32"/>
          <w:szCs w:val="32"/>
        </w:rPr>
      </w:pPr>
    </w:p>
    <w:p w:rsidR="00F23580" w:rsidRPr="00AE563E" w:rsidRDefault="00F23580" w:rsidP="00F23580">
      <w:pPr>
        <w:spacing w:line="360" w:lineRule="auto"/>
        <w:ind w:rightChars="177" w:right="372"/>
        <w:jc w:val="left"/>
        <w:rPr>
          <w:rFonts w:ascii="宋体" w:hAnsi="宋体" w:cs="宋体"/>
          <w:b/>
          <w:sz w:val="32"/>
          <w:szCs w:val="32"/>
        </w:rPr>
      </w:pPr>
      <w:r w:rsidRPr="00AE563E">
        <w:rPr>
          <w:rFonts w:ascii="宋体" w:hAnsi="宋体" w:cs="宋体" w:hint="eastAsia"/>
          <w:b/>
          <w:sz w:val="32"/>
          <w:szCs w:val="32"/>
        </w:rPr>
        <w:t>附件清单</w:t>
      </w:r>
    </w:p>
    <w:p w:rsidR="00F23580" w:rsidRPr="00AE563E" w:rsidRDefault="00F23580" w:rsidP="00B27CC7">
      <w:pPr>
        <w:spacing w:line="360" w:lineRule="auto"/>
        <w:ind w:rightChars="-10" w:right="-21"/>
        <w:jc w:val="left"/>
        <w:rPr>
          <w:rFonts w:ascii="宋体" w:hAnsi="宋体" w:cs="宋体"/>
          <w:sz w:val="32"/>
          <w:szCs w:val="32"/>
        </w:rPr>
      </w:pPr>
      <w:r w:rsidRPr="00AE563E">
        <w:rPr>
          <w:rFonts w:ascii="宋体" w:hAnsi="宋体" w:cs="宋体" w:hint="eastAsia"/>
          <w:sz w:val="32"/>
          <w:szCs w:val="32"/>
        </w:rPr>
        <w:t>1.</w:t>
      </w:r>
      <w:r w:rsidR="00245E80" w:rsidRPr="00AE563E">
        <w:rPr>
          <w:rFonts w:ascii="宋体" w:hAnsi="宋体" w:hint="eastAsia"/>
          <w:sz w:val="32"/>
          <w:szCs w:val="32"/>
        </w:rPr>
        <w:t>后勤管理处</w:t>
      </w:r>
      <w:r w:rsidR="00245E80" w:rsidRPr="00AE563E">
        <w:rPr>
          <w:rFonts w:asciiTheme="minorEastAsia" w:hAnsiTheme="minorEastAsia"/>
          <w:sz w:val="32"/>
          <w:szCs w:val="32"/>
        </w:rPr>
        <w:t>2万元以下及同期应急工程</w:t>
      </w:r>
      <w:r w:rsidR="00245E80" w:rsidRPr="00AE563E">
        <w:rPr>
          <w:sz w:val="32"/>
          <w:szCs w:val="32"/>
        </w:rPr>
        <w:t>施工单位</w:t>
      </w:r>
      <w:r w:rsidR="00245E80" w:rsidRPr="00AE563E">
        <w:rPr>
          <w:rFonts w:ascii="宋体" w:hAnsi="宋体" w:hint="eastAsia"/>
          <w:sz w:val="32"/>
          <w:szCs w:val="32"/>
        </w:rPr>
        <w:t>对应</w:t>
      </w:r>
      <w:r w:rsidR="00245E80" w:rsidRPr="00AE563E">
        <w:rPr>
          <w:rFonts w:ascii="宋体" w:hAnsi="宋体" w:hint="eastAsia"/>
          <w:bCs/>
          <w:sz w:val="32"/>
          <w:szCs w:val="32"/>
        </w:rPr>
        <w:t>科室抽取表</w:t>
      </w:r>
    </w:p>
    <w:p w:rsidR="00F23580" w:rsidRPr="00AE563E" w:rsidRDefault="00F23580" w:rsidP="00B27CC7">
      <w:pPr>
        <w:spacing w:line="360" w:lineRule="auto"/>
        <w:ind w:rightChars="-10" w:right="-21"/>
        <w:jc w:val="left"/>
        <w:rPr>
          <w:rFonts w:ascii="宋体" w:hAnsi="宋体" w:cs="宋体"/>
          <w:sz w:val="32"/>
          <w:szCs w:val="32"/>
        </w:rPr>
      </w:pPr>
      <w:r w:rsidRPr="00AE563E">
        <w:rPr>
          <w:rFonts w:ascii="宋体" w:hAnsi="宋体" w:cs="宋体" w:hint="eastAsia"/>
          <w:sz w:val="32"/>
          <w:szCs w:val="32"/>
        </w:rPr>
        <w:t>2.</w:t>
      </w:r>
      <w:r w:rsidR="00245E80" w:rsidRPr="00AE563E">
        <w:rPr>
          <w:rStyle w:val="af5"/>
          <w:rFonts w:asciiTheme="minorEastAsia" w:eastAsiaTheme="minorEastAsia" w:hAnsiTheme="minorEastAsia" w:hint="eastAsia"/>
          <w:b w:val="0"/>
          <w:sz w:val="32"/>
          <w:szCs w:val="32"/>
        </w:rPr>
        <w:t>福建农林大学后勤管理处</w:t>
      </w:r>
      <w:r w:rsidR="00245E80" w:rsidRPr="00AE563E">
        <w:rPr>
          <w:rFonts w:asciiTheme="minorEastAsia" w:hAnsiTheme="minorEastAsia"/>
          <w:sz w:val="32"/>
          <w:szCs w:val="32"/>
        </w:rPr>
        <w:t>2万元以下及同期应急工程</w:t>
      </w:r>
      <w:r w:rsidR="00245E80" w:rsidRPr="00AE563E">
        <w:rPr>
          <w:sz w:val="32"/>
          <w:szCs w:val="32"/>
        </w:rPr>
        <w:t>施工单位</w:t>
      </w:r>
      <w:r w:rsidR="00245E80" w:rsidRPr="00AE563E">
        <w:rPr>
          <w:rStyle w:val="af5"/>
          <w:rFonts w:asciiTheme="minorEastAsia" w:eastAsiaTheme="minorEastAsia" w:hAnsiTheme="minorEastAsia" w:hint="eastAsia"/>
          <w:b w:val="0"/>
          <w:sz w:val="32"/>
          <w:szCs w:val="32"/>
        </w:rPr>
        <w:t>库项目委托合同</w:t>
      </w:r>
      <w:r w:rsidRPr="00AE563E">
        <w:rPr>
          <w:rFonts w:ascii="宋体" w:hAnsi="宋体" w:cs="宋体" w:hint="eastAsia"/>
          <w:sz w:val="32"/>
          <w:szCs w:val="32"/>
        </w:rPr>
        <w:t>（含</w:t>
      </w:r>
      <w:r w:rsidRPr="00AE563E">
        <w:rPr>
          <w:rFonts w:ascii="宋体" w:hAnsi="宋体" w:cs="宋体" w:hint="eastAsia"/>
          <w:iCs/>
          <w:sz w:val="32"/>
          <w:szCs w:val="32"/>
        </w:rPr>
        <w:t>工程廉政责任书</w:t>
      </w:r>
      <w:r w:rsidRPr="00AE563E">
        <w:rPr>
          <w:rFonts w:ascii="宋体" w:hAnsi="宋体" w:cs="宋体" w:hint="eastAsia"/>
          <w:sz w:val="32"/>
          <w:szCs w:val="32"/>
        </w:rPr>
        <w:t>）</w:t>
      </w:r>
    </w:p>
    <w:p w:rsidR="00F23580" w:rsidRPr="00AE563E" w:rsidRDefault="00F23580" w:rsidP="00B27CC7">
      <w:pPr>
        <w:tabs>
          <w:tab w:val="left" w:pos="4740"/>
        </w:tabs>
        <w:spacing w:line="360" w:lineRule="auto"/>
        <w:jc w:val="left"/>
        <w:rPr>
          <w:rFonts w:ascii="宋体" w:hAnsi="宋体" w:cs="宋体"/>
          <w:sz w:val="32"/>
          <w:szCs w:val="32"/>
        </w:rPr>
      </w:pPr>
      <w:r w:rsidRPr="00AE563E">
        <w:rPr>
          <w:rFonts w:ascii="宋体" w:hAnsi="宋体" w:cs="宋体" w:hint="eastAsia"/>
          <w:sz w:val="32"/>
          <w:szCs w:val="32"/>
        </w:rPr>
        <w:t>2.1 项目负责人委任书</w:t>
      </w:r>
    </w:p>
    <w:p w:rsidR="00F23580" w:rsidRPr="00AE563E" w:rsidRDefault="00F23580" w:rsidP="00B27CC7">
      <w:pPr>
        <w:autoSpaceDE w:val="0"/>
        <w:autoSpaceDN w:val="0"/>
        <w:adjustRightInd w:val="0"/>
        <w:spacing w:line="360" w:lineRule="auto"/>
        <w:jc w:val="left"/>
        <w:rPr>
          <w:rFonts w:ascii="宋体" w:hAnsi="宋体" w:cs="宋体"/>
          <w:sz w:val="32"/>
          <w:szCs w:val="32"/>
        </w:rPr>
      </w:pPr>
      <w:r w:rsidRPr="00AE563E">
        <w:rPr>
          <w:rFonts w:ascii="宋体" w:hAnsi="宋体" w:cs="宋体" w:hint="eastAsia"/>
          <w:sz w:val="32"/>
          <w:szCs w:val="32"/>
        </w:rPr>
        <w:t xml:space="preserve">2.2 </w:t>
      </w:r>
      <w:r w:rsidR="00325EED" w:rsidRPr="00AE563E">
        <w:rPr>
          <w:rStyle w:val="af5"/>
          <w:rFonts w:asciiTheme="minorEastAsia" w:eastAsiaTheme="minorEastAsia" w:hAnsiTheme="minorEastAsia" w:hint="eastAsia"/>
          <w:b w:val="0"/>
          <w:sz w:val="32"/>
          <w:szCs w:val="32"/>
        </w:rPr>
        <w:t>福建农林大学</w:t>
      </w:r>
      <w:r w:rsidRPr="00AE563E">
        <w:rPr>
          <w:rFonts w:ascii="宋体" w:hAnsi="宋体" w:cs="宋体" w:hint="eastAsia"/>
          <w:sz w:val="32"/>
          <w:szCs w:val="32"/>
        </w:rPr>
        <w:t>后勤管理处6000元（不含）--</w:t>
      </w:r>
      <w:r w:rsidR="0092459C" w:rsidRPr="00AE563E">
        <w:rPr>
          <w:rFonts w:ascii="宋体" w:hAnsi="宋体" w:hint="eastAsia"/>
          <w:sz w:val="32"/>
          <w:szCs w:val="32"/>
        </w:rPr>
        <w:t>2万元以下及同期应急</w:t>
      </w:r>
      <w:r w:rsidRPr="00AE563E">
        <w:rPr>
          <w:rFonts w:ascii="宋体" w:hAnsi="宋体" w:cs="宋体" w:hint="eastAsia"/>
          <w:sz w:val="32"/>
          <w:szCs w:val="32"/>
        </w:rPr>
        <w:t>单项工程项目施工合同参考格式</w:t>
      </w:r>
    </w:p>
    <w:p w:rsidR="00F23580" w:rsidRPr="00AE563E" w:rsidRDefault="00F23580" w:rsidP="00B27CC7">
      <w:pPr>
        <w:autoSpaceDE w:val="0"/>
        <w:autoSpaceDN w:val="0"/>
        <w:adjustRightInd w:val="0"/>
        <w:spacing w:line="360" w:lineRule="auto"/>
        <w:jc w:val="left"/>
        <w:rPr>
          <w:rFonts w:ascii="宋体" w:hAnsi="宋体" w:cs="宋体"/>
          <w:sz w:val="32"/>
          <w:szCs w:val="32"/>
        </w:rPr>
      </w:pPr>
      <w:r w:rsidRPr="00AE563E">
        <w:rPr>
          <w:rFonts w:ascii="宋体" w:hAnsi="宋体" w:cs="宋体" w:hint="eastAsia"/>
          <w:bCs/>
          <w:sz w:val="32"/>
          <w:szCs w:val="32"/>
        </w:rPr>
        <w:t>2.3福建农林大学后勤管理处零星维修项目6000元（含）以下补充协议</w:t>
      </w:r>
    </w:p>
    <w:p w:rsidR="00F23580" w:rsidRPr="00AE563E" w:rsidRDefault="00F23580" w:rsidP="00B27CC7">
      <w:pPr>
        <w:spacing w:line="360" w:lineRule="auto"/>
        <w:jc w:val="left"/>
        <w:rPr>
          <w:rFonts w:ascii="宋体" w:hAnsi="宋体" w:cs="宋体"/>
          <w:sz w:val="32"/>
          <w:szCs w:val="32"/>
        </w:rPr>
      </w:pPr>
      <w:r w:rsidRPr="00AE563E">
        <w:rPr>
          <w:rFonts w:ascii="宋体" w:hAnsi="宋体" w:cs="宋体" w:hint="eastAsia"/>
          <w:sz w:val="32"/>
          <w:szCs w:val="32"/>
        </w:rPr>
        <w:t>2.4后勤管理处主要材料设备参考品牌明细表</w:t>
      </w:r>
    </w:p>
    <w:p w:rsidR="00F23580" w:rsidRPr="00AE563E" w:rsidRDefault="00F23580" w:rsidP="00F23580">
      <w:pPr>
        <w:spacing w:line="360" w:lineRule="auto"/>
        <w:jc w:val="left"/>
        <w:rPr>
          <w:rFonts w:ascii="宋体" w:hAnsi="宋体" w:cs="宋体"/>
          <w:sz w:val="32"/>
          <w:szCs w:val="32"/>
        </w:rPr>
      </w:pPr>
      <w:r w:rsidRPr="00AE563E">
        <w:rPr>
          <w:rFonts w:ascii="宋体" w:hAnsi="宋体" w:cs="宋体" w:hint="eastAsia"/>
          <w:sz w:val="32"/>
          <w:szCs w:val="32"/>
        </w:rPr>
        <w:t>2.5后勤管理处零星维修项目参考价格一览表</w:t>
      </w:r>
    </w:p>
    <w:p w:rsidR="00F23580" w:rsidRPr="00AE563E" w:rsidRDefault="00F23580" w:rsidP="00F23580">
      <w:pPr>
        <w:spacing w:line="500" w:lineRule="exact"/>
        <w:jc w:val="left"/>
        <w:rPr>
          <w:rFonts w:hAnsi="宋体" w:cs="宋体"/>
          <w:sz w:val="24"/>
        </w:rPr>
      </w:pPr>
    </w:p>
    <w:p w:rsidR="00F23580" w:rsidRPr="00AE563E" w:rsidRDefault="00F23580" w:rsidP="00F23580">
      <w:pPr>
        <w:tabs>
          <w:tab w:val="left" w:pos="4740"/>
        </w:tabs>
        <w:spacing w:line="360" w:lineRule="auto"/>
        <w:rPr>
          <w:rFonts w:hAnsi="宋体" w:cs="宋体"/>
          <w:sz w:val="24"/>
        </w:rPr>
      </w:pPr>
    </w:p>
    <w:p w:rsidR="00CD0B04" w:rsidRPr="00AE563E" w:rsidRDefault="00CD0B04" w:rsidP="00F23580">
      <w:pPr>
        <w:tabs>
          <w:tab w:val="left" w:pos="4740"/>
        </w:tabs>
        <w:spacing w:line="360" w:lineRule="auto"/>
        <w:rPr>
          <w:rFonts w:hAnsi="宋体" w:cs="宋体"/>
          <w:sz w:val="24"/>
        </w:rPr>
      </w:pPr>
    </w:p>
    <w:p w:rsidR="002D21F8" w:rsidRPr="00AE563E" w:rsidRDefault="002D21F8" w:rsidP="00F23580">
      <w:pPr>
        <w:tabs>
          <w:tab w:val="left" w:pos="4740"/>
        </w:tabs>
        <w:spacing w:line="360" w:lineRule="auto"/>
        <w:rPr>
          <w:rFonts w:hAnsi="宋体" w:cs="宋体"/>
          <w:sz w:val="24"/>
        </w:rPr>
      </w:pPr>
    </w:p>
    <w:p w:rsidR="002D21F8" w:rsidRPr="00AE563E" w:rsidRDefault="002D21F8" w:rsidP="00F23580">
      <w:pPr>
        <w:tabs>
          <w:tab w:val="left" w:pos="4740"/>
        </w:tabs>
        <w:spacing w:line="360" w:lineRule="auto"/>
        <w:rPr>
          <w:rFonts w:hAnsi="宋体" w:cs="宋体"/>
          <w:sz w:val="24"/>
        </w:rPr>
      </w:pPr>
    </w:p>
    <w:p w:rsidR="00CD0B04" w:rsidRPr="00AE563E" w:rsidRDefault="00CD0B04" w:rsidP="00F23580">
      <w:pPr>
        <w:tabs>
          <w:tab w:val="left" w:pos="4740"/>
        </w:tabs>
        <w:spacing w:line="360" w:lineRule="auto"/>
        <w:rPr>
          <w:rFonts w:hAnsi="宋体" w:cs="宋体"/>
          <w:sz w:val="24"/>
        </w:rPr>
      </w:pPr>
    </w:p>
    <w:p w:rsidR="00F23580" w:rsidRPr="00AE563E" w:rsidRDefault="00F23580" w:rsidP="00F23580">
      <w:pPr>
        <w:ind w:rightChars="177" w:right="372"/>
        <w:jc w:val="center"/>
        <w:rPr>
          <w:rFonts w:hAnsi="宋体" w:cs="宋体"/>
          <w:sz w:val="24"/>
        </w:rPr>
      </w:pPr>
    </w:p>
    <w:p w:rsidR="00B27CC7" w:rsidRPr="00AE563E" w:rsidRDefault="00B27CC7" w:rsidP="00F23580">
      <w:pPr>
        <w:ind w:rightChars="177" w:right="372"/>
        <w:jc w:val="center"/>
        <w:rPr>
          <w:rFonts w:hAnsi="宋体" w:cs="宋体"/>
          <w:sz w:val="24"/>
        </w:rPr>
      </w:pPr>
    </w:p>
    <w:p w:rsidR="00B27CC7" w:rsidRPr="00AE563E" w:rsidRDefault="00B27CC7" w:rsidP="00F23580">
      <w:pPr>
        <w:ind w:rightChars="177" w:right="372"/>
        <w:jc w:val="center"/>
        <w:rPr>
          <w:rFonts w:hAnsi="宋体" w:cs="宋体"/>
          <w:sz w:val="24"/>
        </w:rPr>
      </w:pPr>
    </w:p>
    <w:p w:rsidR="00F23580" w:rsidRPr="00AE563E" w:rsidRDefault="00F23580" w:rsidP="00327398">
      <w:pPr>
        <w:ind w:rightChars="177" w:right="372"/>
        <w:jc w:val="center"/>
        <w:rPr>
          <w:rFonts w:ascii="宋体" w:hAnsi="宋体"/>
          <w:b/>
          <w:bCs/>
          <w:sz w:val="28"/>
          <w:szCs w:val="28"/>
        </w:rPr>
      </w:pPr>
      <w:r w:rsidRPr="00AE563E">
        <w:rPr>
          <w:rFonts w:ascii="宋体" w:hAnsi="宋体" w:hint="eastAsia"/>
          <w:b/>
          <w:bCs/>
          <w:sz w:val="32"/>
          <w:szCs w:val="32"/>
        </w:rPr>
        <w:lastRenderedPageBreak/>
        <w:t xml:space="preserve">附件1 </w:t>
      </w:r>
      <w:r w:rsidRPr="00AE563E">
        <w:rPr>
          <w:rFonts w:ascii="宋体" w:hAnsi="宋体" w:hint="eastAsia"/>
          <w:b/>
          <w:sz w:val="30"/>
          <w:szCs w:val="30"/>
        </w:rPr>
        <w:t>后勤管理处</w:t>
      </w:r>
      <w:r w:rsidR="00AA3D0D" w:rsidRPr="00AE563E">
        <w:rPr>
          <w:rFonts w:asciiTheme="minorEastAsia" w:hAnsiTheme="minorEastAsia"/>
          <w:b/>
          <w:sz w:val="30"/>
          <w:szCs w:val="30"/>
        </w:rPr>
        <w:t>2万元以下及同期应急工程</w:t>
      </w:r>
      <w:r w:rsidR="00AA3D0D" w:rsidRPr="00AE563E">
        <w:rPr>
          <w:b/>
          <w:sz w:val="30"/>
          <w:szCs w:val="30"/>
        </w:rPr>
        <w:t>施工单位</w:t>
      </w:r>
      <w:r w:rsidR="00AA3D0D" w:rsidRPr="00AE563E">
        <w:rPr>
          <w:rFonts w:ascii="宋体" w:hAnsi="宋体" w:hint="eastAsia"/>
          <w:b/>
          <w:sz w:val="30"/>
          <w:szCs w:val="30"/>
        </w:rPr>
        <w:t>对应</w:t>
      </w:r>
      <w:r w:rsidR="00AA3D0D" w:rsidRPr="00AE563E">
        <w:rPr>
          <w:rFonts w:ascii="宋体" w:hAnsi="宋体" w:hint="eastAsia"/>
          <w:b/>
          <w:bCs/>
          <w:sz w:val="30"/>
          <w:szCs w:val="30"/>
        </w:rPr>
        <w:t>科室抽取表</w:t>
      </w:r>
    </w:p>
    <w:p w:rsidR="00F23580" w:rsidRPr="00AE563E" w:rsidRDefault="00F23580" w:rsidP="00F23580">
      <w:pPr>
        <w:ind w:rightChars="177" w:right="372"/>
        <w:jc w:val="center"/>
        <w:rPr>
          <w:rFonts w:ascii="宋体" w:hAnsi="宋体"/>
          <w:b/>
          <w:sz w:val="24"/>
          <w:shd w:val="pct10" w:color="auto" w:fill="FFFFFF"/>
        </w:rPr>
      </w:pPr>
      <w:r w:rsidRPr="00AE563E">
        <w:rPr>
          <w:rFonts w:ascii="宋体" w:hAnsi="宋体" w:hint="eastAsia"/>
          <w:b/>
          <w:bCs/>
          <w:sz w:val="28"/>
          <w:szCs w:val="28"/>
        </w:rPr>
        <w:t>（有效期限：2022年</w:t>
      </w:r>
      <w:r w:rsidR="00B27CC7" w:rsidRPr="00AE563E">
        <w:rPr>
          <w:rFonts w:ascii="宋体" w:hAnsi="宋体" w:hint="eastAsia"/>
          <w:b/>
          <w:bCs/>
          <w:sz w:val="28"/>
          <w:szCs w:val="28"/>
        </w:rPr>
        <w:t>3</w:t>
      </w:r>
      <w:r w:rsidRPr="00AE563E">
        <w:rPr>
          <w:rFonts w:ascii="宋体" w:hAnsi="宋体" w:hint="eastAsia"/>
          <w:b/>
          <w:bCs/>
          <w:sz w:val="28"/>
          <w:szCs w:val="28"/>
        </w:rPr>
        <w:t>月--2023年12月31日）</w:t>
      </w:r>
    </w:p>
    <w:tbl>
      <w:tblPr>
        <w:tblpPr w:leftFromText="180" w:rightFromText="180" w:vertAnchor="text" w:horzAnchor="margin" w:tblpXSpec="center" w:tblpY="158"/>
        <w:tblW w:w="10490" w:type="dxa"/>
        <w:tblLayout w:type="fixed"/>
        <w:tblLook w:val="0000"/>
      </w:tblPr>
      <w:tblGrid>
        <w:gridCol w:w="567"/>
        <w:gridCol w:w="2410"/>
        <w:gridCol w:w="709"/>
        <w:gridCol w:w="2141"/>
        <w:gridCol w:w="836"/>
        <w:gridCol w:w="1417"/>
        <w:gridCol w:w="851"/>
        <w:gridCol w:w="1559"/>
      </w:tblGrid>
      <w:tr w:rsidR="00F23580" w:rsidRPr="00AE563E" w:rsidTr="00B27CC7">
        <w:trPr>
          <w:trHeight w:val="799"/>
        </w:trPr>
        <w:tc>
          <w:tcPr>
            <w:tcW w:w="567" w:type="dxa"/>
            <w:tcBorders>
              <w:top w:val="single" w:sz="4" w:space="0" w:color="auto"/>
              <w:left w:val="single" w:sz="4" w:space="0" w:color="auto"/>
              <w:bottom w:val="single" w:sz="4" w:space="0" w:color="auto"/>
              <w:right w:val="single" w:sz="4" w:space="0" w:color="auto"/>
            </w:tcBorders>
            <w:vAlign w:val="center"/>
          </w:tcPr>
          <w:p w:rsidR="00F23580" w:rsidRPr="00AE563E" w:rsidRDefault="00F23580" w:rsidP="002B5847">
            <w:pPr>
              <w:widowControl/>
              <w:jc w:val="center"/>
              <w:rPr>
                <w:rFonts w:ascii="宋体" w:hAnsi="宋体" w:cs="宋体"/>
                <w:b/>
                <w:bCs/>
                <w:kern w:val="0"/>
                <w:sz w:val="24"/>
              </w:rPr>
            </w:pPr>
            <w:r w:rsidRPr="00AE563E">
              <w:rPr>
                <w:rFonts w:ascii="宋体" w:hAnsi="宋体" w:cs="宋体" w:hint="eastAsia"/>
                <w:b/>
                <w:bCs/>
                <w:kern w:val="0"/>
                <w:sz w:val="24"/>
              </w:rPr>
              <w:t>序号</w:t>
            </w:r>
          </w:p>
        </w:tc>
        <w:tc>
          <w:tcPr>
            <w:tcW w:w="2410" w:type="dxa"/>
            <w:tcBorders>
              <w:top w:val="single" w:sz="4" w:space="0" w:color="auto"/>
              <w:left w:val="nil"/>
              <w:bottom w:val="single" w:sz="4" w:space="0" w:color="auto"/>
              <w:right w:val="single" w:sz="4" w:space="0" w:color="auto"/>
            </w:tcBorders>
            <w:vAlign w:val="center"/>
          </w:tcPr>
          <w:p w:rsidR="00F23580" w:rsidRPr="00AE563E" w:rsidRDefault="00F23580" w:rsidP="002B5847">
            <w:pPr>
              <w:widowControl/>
              <w:jc w:val="center"/>
              <w:rPr>
                <w:rFonts w:ascii="宋体" w:hAnsi="宋体" w:cs="宋体"/>
                <w:b/>
                <w:bCs/>
                <w:kern w:val="0"/>
                <w:sz w:val="24"/>
              </w:rPr>
            </w:pPr>
            <w:r w:rsidRPr="00AE563E">
              <w:rPr>
                <w:rFonts w:ascii="宋体" w:hAnsi="宋体" w:cs="宋体" w:hint="eastAsia"/>
                <w:b/>
                <w:bCs/>
                <w:kern w:val="0"/>
                <w:sz w:val="24"/>
              </w:rPr>
              <w:t>项目科室           经办人、联系方式</w:t>
            </w:r>
          </w:p>
        </w:tc>
        <w:tc>
          <w:tcPr>
            <w:tcW w:w="709" w:type="dxa"/>
            <w:tcBorders>
              <w:top w:val="single" w:sz="4" w:space="0" w:color="auto"/>
              <w:left w:val="nil"/>
              <w:bottom w:val="single" w:sz="4" w:space="0" w:color="auto"/>
              <w:right w:val="single" w:sz="4" w:space="0" w:color="auto"/>
            </w:tcBorders>
            <w:vAlign w:val="center"/>
          </w:tcPr>
          <w:p w:rsidR="00F23580" w:rsidRPr="00AE563E" w:rsidRDefault="00F23580" w:rsidP="002B5847">
            <w:pPr>
              <w:widowControl/>
              <w:jc w:val="center"/>
              <w:rPr>
                <w:rFonts w:ascii="宋体" w:hAnsi="宋体" w:cs="宋体"/>
                <w:b/>
                <w:bCs/>
                <w:kern w:val="0"/>
                <w:sz w:val="24"/>
              </w:rPr>
            </w:pPr>
            <w:r w:rsidRPr="00AE563E">
              <w:rPr>
                <w:rFonts w:ascii="宋体" w:hAnsi="宋体" w:cs="宋体" w:hint="eastAsia"/>
                <w:b/>
                <w:bCs/>
                <w:kern w:val="0"/>
                <w:sz w:val="24"/>
              </w:rPr>
              <w:t>抽取球号</w:t>
            </w:r>
          </w:p>
        </w:tc>
        <w:tc>
          <w:tcPr>
            <w:tcW w:w="2141" w:type="dxa"/>
            <w:tcBorders>
              <w:top w:val="single" w:sz="4" w:space="0" w:color="auto"/>
              <w:left w:val="nil"/>
              <w:bottom w:val="single" w:sz="4" w:space="0" w:color="auto"/>
              <w:right w:val="single" w:sz="4" w:space="0" w:color="auto"/>
            </w:tcBorders>
            <w:vAlign w:val="center"/>
          </w:tcPr>
          <w:p w:rsidR="00F23580" w:rsidRPr="00AE563E" w:rsidRDefault="00F23580" w:rsidP="002B5847">
            <w:pPr>
              <w:widowControl/>
              <w:jc w:val="center"/>
              <w:rPr>
                <w:rFonts w:ascii="宋体" w:hAnsi="宋体" w:cs="宋体"/>
                <w:b/>
                <w:bCs/>
                <w:kern w:val="0"/>
                <w:sz w:val="24"/>
              </w:rPr>
            </w:pPr>
            <w:r w:rsidRPr="00AE563E">
              <w:rPr>
                <w:rFonts w:ascii="宋体" w:hAnsi="宋体" w:cs="宋体" w:hint="eastAsia"/>
                <w:b/>
                <w:bCs/>
                <w:kern w:val="0"/>
                <w:sz w:val="24"/>
              </w:rPr>
              <w:t>施工单位</w:t>
            </w:r>
          </w:p>
        </w:tc>
        <w:tc>
          <w:tcPr>
            <w:tcW w:w="836" w:type="dxa"/>
            <w:tcBorders>
              <w:top w:val="single" w:sz="4" w:space="0" w:color="auto"/>
              <w:left w:val="nil"/>
              <w:bottom w:val="single" w:sz="4" w:space="0" w:color="auto"/>
              <w:right w:val="single" w:sz="4" w:space="0" w:color="auto"/>
            </w:tcBorders>
            <w:vAlign w:val="center"/>
          </w:tcPr>
          <w:p w:rsidR="00F23580" w:rsidRPr="00AE563E" w:rsidRDefault="00F23580" w:rsidP="002B5847">
            <w:pPr>
              <w:widowControl/>
              <w:jc w:val="center"/>
              <w:rPr>
                <w:rFonts w:ascii="宋体" w:hAnsi="宋体" w:cs="宋体"/>
                <w:b/>
                <w:bCs/>
                <w:kern w:val="0"/>
                <w:sz w:val="24"/>
              </w:rPr>
            </w:pPr>
          </w:p>
          <w:p w:rsidR="00F23580" w:rsidRPr="00AE563E" w:rsidRDefault="00F23580" w:rsidP="002B5847">
            <w:pPr>
              <w:widowControl/>
              <w:jc w:val="center"/>
              <w:rPr>
                <w:rFonts w:ascii="宋体" w:hAnsi="宋体" w:cs="宋体"/>
                <w:b/>
                <w:bCs/>
                <w:kern w:val="0"/>
                <w:sz w:val="24"/>
              </w:rPr>
            </w:pPr>
            <w:r w:rsidRPr="00AE563E">
              <w:rPr>
                <w:rFonts w:ascii="宋体" w:hAnsi="宋体" w:cs="宋体" w:hint="eastAsia"/>
                <w:b/>
                <w:bCs/>
                <w:kern w:val="0"/>
                <w:sz w:val="24"/>
              </w:rPr>
              <w:t>投标代表</w:t>
            </w:r>
          </w:p>
          <w:p w:rsidR="00F23580" w:rsidRPr="00AE563E" w:rsidRDefault="00F23580" w:rsidP="002B5847">
            <w:pPr>
              <w:widowControl/>
              <w:jc w:val="center"/>
              <w:rPr>
                <w:rFonts w:ascii="宋体" w:hAnsi="宋体" w:cs="宋体"/>
                <w:b/>
                <w:bCs/>
                <w:kern w:val="0"/>
                <w:sz w:val="24"/>
              </w:rPr>
            </w:pPr>
          </w:p>
        </w:tc>
        <w:tc>
          <w:tcPr>
            <w:tcW w:w="1417" w:type="dxa"/>
            <w:tcBorders>
              <w:top w:val="single" w:sz="4" w:space="0" w:color="auto"/>
              <w:left w:val="nil"/>
              <w:bottom w:val="single" w:sz="4" w:space="0" w:color="auto"/>
              <w:right w:val="single" w:sz="4" w:space="0" w:color="auto"/>
            </w:tcBorders>
            <w:vAlign w:val="center"/>
          </w:tcPr>
          <w:p w:rsidR="00F23580" w:rsidRPr="00AE563E" w:rsidRDefault="00F23580" w:rsidP="002B5847">
            <w:pPr>
              <w:widowControl/>
              <w:jc w:val="center"/>
              <w:rPr>
                <w:rFonts w:ascii="宋体" w:hAnsi="宋体" w:cs="宋体"/>
                <w:b/>
                <w:bCs/>
                <w:kern w:val="0"/>
                <w:sz w:val="24"/>
              </w:rPr>
            </w:pPr>
            <w:r w:rsidRPr="00AE563E">
              <w:rPr>
                <w:rFonts w:ascii="宋体" w:hAnsi="宋体" w:cs="宋体" w:hint="eastAsia"/>
                <w:b/>
                <w:bCs/>
                <w:kern w:val="0"/>
                <w:sz w:val="24"/>
              </w:rPr>
              <w:t>联系电话</w:t>
            </w:r>
          </w:p>
        </w:tc>
        <w:tc>
          <w:tcPr>
            <w:tcW w:w="851" w:type="dxa"/>
            <w:tcBorders>
              <w:top w:val="single" w:sz="4" w:space="0" w:color="auto"/>
              <w:left w:val="nil"/>
              <w:bottom w:val="single" w:sz="4" w:space="0" w:color="auto"/>
              <w:right w:val="single" w:sz="4" w:space="0" w:color="auto"/>
            </w:tcBorders>
            <w:vAlign w:val="center"/>
          </w:tcPr>
          <w:p w:rsidR="00F23580" w:rsidRPr="00AE563E" w:rsidRDefault="00F23580" w:rsidP="002B5847">
            <w:pPr>
              <w:widowControl/>
              <w:jc w:val="center"/>
              <w:rPr>
                <w:rFonts w:ascii="宋体" w:hAnsi="宋体" w:cs="宋体"/>
                <w:b/>
                <w:bCs/>
                <w:kern w:val="0"/>
                <w:sz w:val="24"/>
              </w:rPr>
            </w:pPr>
            <w:r w:rsidRPr="00AE563E">
              <w:rPr>
                <w:rFonts w:ascii="宋体" w:hAnsi="宋体" w:cs="宋体" w:hint="eastAsia"/>
                <w:b/>
                <w:bCs/>
                <w:kern w:val="0"/>
                <w:sz w:val="24"/>
              </w:rPr>
              <w:t>法人  代表</w:t>
            </w:r>
          </w:p>
        </w:tc>
        <w:tc>
          <w:tcPr>
            <w:tcW w:w="1559" w:type="dxa"/>
            <w:tcBorders>
              <w:top w:val="single" w:sz="4" w:space="0" w:color="auto"/>
              <w:left w:val="nil"/>
              <w:bottom w:val="single" w:sz="4" w:space="0" w:color="auto"/>
              <w:right w:val="single" w:sz="4" w:space="0" w:color="auto"/>
            </w:tcBorders>
            <w:vAlign w:val="center"/>
          </w:tcPr>
          <w:p w:rsidR="00F23580" w:rsidRPr="00AE563E" w:rsidRDefault="00F23580" w:rsidP="002B5847">
            <w:pPr>
              <w:widowControl/>
              <w:jc w:val="center"/>
              <w:rPr>
                <w:rFonts w:ascii="宋体" w:hAnsi="宋体" w:cs="宋体"/>
                <w:b/>
                <w:bCs/>
                <w:kern w:val="0"/>
                <w:sz w:val="24"/>
              </w:rPr>
            </w:pPr>
            <w:r w:rsidRPr="00AE563E">
              <w:rPr>
                <w:rFonts w:ascii="宋体" w:hAnsi="宋体" w:cs="宋体" w:hint="eastAsia"/>
                <w:b/>
                <w:bCs/>
                <w:kern w:val="0"/>
                <w:sz w:val="24"/>
              </w:rPr>
              <w:t>联系电话</w:t>
            </w:r>
          </w:p>
        </w:tc>
      </w:tr>
      <w:tr w:rsidR="00F23580" w:rsidRPr="00AE563E" w:rsidTr="00B27CC7">
        <w:trPr>
          <w:trHeight w:val="799"/>
        </w:trPr>
        <w:tc>
          <w:tcPr>
            <w:tcW w:w="567" w:type="dxa"/>
            <w:vMerge w:val="restart"/>
            <w:tcBorders>
              <w:top w:val="nil"/>
              <w:left w:val="single" w:sz="4" w:space="0" w:color="auto"/>
              <w:right w:val="single" w:sz="4" w:space="0" w:color="auto"/>
            </w:tcBorders>
            <w:vAlign w:val="center"/>
          </w:tcPr>
          <w:p w:rsidR="00F23580" w:rsidRPr="00AE563E" w:rsidRDefault="00F23580" w:rsidP="002B5847">
            <w:pPr>
              <w:widowControl/>
              <w:jc w:val="center"/>
              <w:rPr>
                <w:rFonts w:ascii="宋体" w:hAnsi="宋体" w:cs="宋体"/>
                <w:kern w:val="0"/>
                <w:sz w:val="28"/>
                <w:szCs w:val="28"/>
              </w:rPr>
            </w:pPr>
          </w:p>
          <w:p w:rsidR="00F23580" w:rsidRPr="00AE563E" w:rsidRDefault="00F23580" w:rsidP="002B5847">
            <w:pPr>
              <w:widowControl/>
              <w:jc w:val="center"/>
              <w:rPr>
                <w:rFonts w:ascii="宋体" w:hAnsi="宋体" w:cs="宋体"/>
                <w:kern w:val="0"/>
                <w:sz w:val="28"/>
                <w:szCs w:val="28"/>
              </w:rPr>
            </w:pPr>
            <w:r w:rsidRPr="00AE563E">
              <w:rPr>
                <w:rFonts w:ascii="宋体" w:hAnsi="宋体" w:cs="宋体" w:hint="eastAsia"/>
                <w:kern w:val="0"/>
                <w:sz w:val="28"/>
                <w:szCs w:val="28"/>
              </w:rPr>
              <w:t>1</w:t>
            </w:r>
          </w:p>
          <w:p w:rsidR="00F23580" w:rsidRPr="00AE563E" w:rsidRDefault="00F23580" w:rsidP="002B5847">
            <w:pPr>
              <w:jc w:val="center"/>
              <w:rPr>
                <w:rFonts w:ascii="宋体" w:hAnsi="宋体" w:cs="宋体"/>
                <w:kern w:val="0"/>
                <w:sz w:val="28"/>
                <w:szCs w:val="28"/>
              </w:rPr>
            </w:pPr>
          </w:p>
        </w:tc>
        <w:tc>
          <w:tcPr>
            <w:tcW w:w="2410" w:type="dxa"/>
            <w:tcBorders>
              <w:top w:val="nil"/>
              <w:left w:val="nil"/>
              <w:bottom w:val="single" w:sz="4" w:space="0" w:color="auto"/>
              <w:right w:val="single" w:sz="4" w:space="0" w:color="auto"/>
            </w:tcBorders>
            <w:vAlign w:val="center"/>
          </w:tcPr>
          <w:p w:rsidR="00F23580" w:rsidRPr="00AE563E" w:rsidRDefault="00F23580" w:rsidP="002B5847">
            <w:pPr>
              <w:widowControl/>
              <w:jc w:val="center"/>
              <w:rPr>
                <w:rFonts w:ascii="宋体" w:hAnsi="宋体" w:cs="宋体"/>
                <w:kern w:val="0"/>
                <w:sz w:val="24"/>
              </w:rPr>
            </w:pPr>
            <w:r w:rsidRPr="00AE563E">
              <w:rPr>
                <w:rFonts w:ascii="宋体" w:hAnsi="宋体" w:cs="宋体" w:hint="eastAsia"/>
                <w:kern w:val="0"/>
                <w:sz w:val="24"/>
              </w:rPr>
              <w:t>教室宿舍管理科    陈老师</w:t>
            </w:r>
            <w:r w:rsidRPr="00AE563E">
              <w:rPr>
                <w:rFonts w:ascii="宋体" w:hAnsi="宋体" w:cs="宋体"/>
                <w:kern w:val="0"/>
                <w:sz w:val="24"/>
              </w:rPr>
              <w:t>15377912960</w:t>
            </w:r>
          </w:p>
        </w:tc>
        <w:tc>
          <w:tcPr>
            <w:tcW w:w="709" w:type="dxa"/>
            <w:vMerge w:val="restart"/>
            <w:tcBorders>
              <w:top w:val="nil"/>
              <w:left w:val="single" w:sz="4" w:space="0" w:color="auto"/>
              <w:right w:val="single" w:sz="4" w:space="0" w:color="auto"/>
            </w:tcBorders>
            <w:vAlign w:val="center"/>
          </w:tcPr>
          <w:p w:rsidR="00F23580" w:rsidRPr="00AE563E" w:rsidRDefault="00F23580" w:rsidP="002B5847">
            <w:pPr>
              <w:widowControl/>
              <w:jc w:val="center"/>
              <w:rPr>
                <w:rFonts w:ascii="宋体" w:hAnsi="宋体" w:cs="宋体"/>
                <w:kern w:val="0"/>
                <w:sz w:val="24"/>
              </w:rPr>
            </w:pPr>
          </w:p>
        </w:tc>
        <w:tc>
          <w:tcPr>
            <w:tcW w:w="2141" w:type="dxa"/>
            <w:vMerge w:val="restart"/>
            <w:tcBorders>
              <w:top w:val="nil"/>
              <w:left w:val="single" w:sz="4" w:space="0" w:color="auto"/>
              <w:right w:val="single" w:sz="4" w:space="0" w:color="auto"/>
            </w:tcBorders>
            <w:vAlign w:val="center"/>
          </w:tcPr>
          <w:p w:rsidR="00F23580" w:rsidRPr="00AE563E" w:rsidRDefault="00F23580" w:rsidP="002B5847">
            <w:pPr>
              <w:widowControl/>
              <w:jc w:val="center"/>
              <w:rPr>
                <w:rFonts w:ascii="宋体" w:hAnsi="宋体" w:cs="宋体"/>
                <w:kern w:val="0"/>
                <w:sz w:val="24"/>
              </w:rPr>
            </w:pPr>
          </w:p>
        </w:tc>
        <w:tc>
          <w:tcPr>
            <w:tcW w:w="836" w:type="dxa"/>
            <w:vMerge w:val="restart"/>
            <w:tcBorders>
              <w:top w:val="nil"/>
              <w:left w:val="single" w:sz="4" w:space="0" w:color="auto"/>
              <w:right w:val="single" w:sz="4" w:space="0" w:color="auto"/>
            </w:tcBorders>
            <w:vAlign w:val="center"/>
          </w:tcPr>
          <w:p w:rsidR="00F23580" w:rsidRPr="00AE563E" w:rsidRDefault="00F23580" w:rsidP="002B5847">
            <w:pPr>
              <w:widowControl/>
              <w:jc w:val="center"/>
              <w:rPr>
                <w:rFonts w:ascii="宋体" w:hAnsi="宋体" w:cs="宋体"/>
                <w:kern w:val="0"/>
                <w:sz w:val="24"/>
              </w:rPr>
            </w:pPr>
          </w:p>
        </w:tc>
        <w:tc>
          <w:tcPr>
            <w:tcW w:w="1417" w:type="dxa"/>
            <w:vMerge w:val="restart"/>
            <w:tcBorders>
              <w:top w:val="nil"/>
              <w:left w:val="single" w:sz="4" w:space="0" w:color="auto"/>
              <w:right w:val="single" w:sz="4" w:space="0" w:color="auto"/>
            </w:tcBorders>
            <w:vAlign w:val="center"/>
          </w:tcPr>
          <w:p w:rsidR="00F23580" w:rsidRPr="00AE563E" w:rsidRDefault="00F23580" w:rsidP="002B5847">
            <w:pPr>
              <w:widowControl/>
              <w:jc w:val="center"/>
              <w:rPr>
                <w:rFonts w:ascii="宋体" w:hAnsi="宋体" w:cs="宋体"/>
                <w:kern w:val="0"/>
                <w:sz w:val="24"/>
              </w:rPr>
            </w:pPr>
          </w:p>
        </w:tc>
        <w:tc>
          <w:tcPr>
            <w:tcW w:w="851" w:type="dxa"/>
            <w:vMerge w:val="restart"/>
            <w:tcBorders>
              <w:top w:val="nil"/>
              <w:left w:val="single" w:sz="4" w:space="0" w:color="auto"/>
              <w:right w:val="single" w:sz="4" w:space="0" w:color="auto"/>
            </w:tcBorders>
            <w:vAlign w:val="center"/>
          </w:tcPr>
          <w:p w:rsidR="00F23580" w:rsidRPr="00AE563E" w:rsidRDefault="00F23580" w:rsidP="002B5847">
            <w:pPr>
              <w:widowControl/>
              <w:jc w:val="center"/>
              <w:rPr>
                <w:rFonts w:ascii="宋体" w:hAnsi="宋体" w:cs="宋体"/>
                <w:kern w:val="0"/>
                <w:sz w:val="24"/>
              </w:rPr>
            </w:pPr>
          </w:p>
        </w:tc>
        <w:tc>
          <w:tcPr>
            <w:tcW w:w="1559" w:type="dxa"/>
            <w:vMerge w:val="restart"/>
            <w:tcBorders>
              <w:top w:val="nil"/>
              <w:left w:val="single" w:sz="4" w:space="0" w:color="auto"/>
              <w:right w:val="single" w:sz="4" w:space="0" w:color="auto"/>
            </w:tcBorders>
            <w:vAlign w:val="center"/>
          </w:tcPr>
          <w:p w:rsidR="00F23580" w:rsidRPr="00AE563E" w:rsidRDefault="00F23580" w:rsidP="002B5847">
            <w:pPr>
              <w:widowControl/>
              <w:jc w:val="center"/>
              <w:rPr>
                <w:rFonts w:ascii="宋体" w:hAnsi="宋体" w:cs="宋体"/>
                <w:kern w:val="0"/>
                <w:sz w:val="24"/>
              </w:rPr>
            </w:pPr>
          </w:p>
        </w:tc>
      </w:tr>
      <w:tr w:rsidR="00F23580" w:rsidRPr="00AE563E" w:rsidTr="00B27CC7">
        <w:trPr>
          <w:trHeight w:val="799"/>
        </w:trPr>
        <w:tc>
          <w:tcPr>
            <w:tcW w:w="567" w:type="dxa"/>
            <w:vMerge/>
            <w:tcBorders>
              <w:left w:val="single" w:sz="4" w:space="0" w:color="auto"/>
              <w:right w:val="single" w:sz="4" w:space="0" w:color="auto"/>
            </w:tcBorders>
            <w:vAlign w:val="center"/>
          </w:tcPr>
          <w:p w:rsidR="00F23580" w:rsidRPr="00AE563E" w:rsidRDefault="00F23580" w:rsidP="002B5847">
            <w:pPr>
              <w:jc w:val="center"/>
              <w:rPr>
                <w:rFonts w:ascii="宋体" w:hAnsi="宋体" w:cs="宋体"/>
                <w:kern w:val="0"/>
                <w:sz w:val="28"/>
                <w:szCs w:val="28"/>
              </w:rPr>
            </w:pPr>
          </w:p>
        </w:tc>
        <w:tc>
          <w:tcPr>
            <w:tcW w:w="2410" w:type="dxa"/>
            <w:tcBorders>
              <w:top w:val="nil"/>
              <w:left w:val="nil"/>
              <w:bottom w:val="single" w:sz="4" w:space="0" w:color="auto"/>
              <w:right w:val="single" w:sz="4" w:space="0" w:color="auto"/>
            </w:tcBorders>
            <w:vAlign w:val="center"/>
          </w:tcPr>
          <w:p w:rsidR="00F23580" w:rsidRPr="00AE563E" w:rsidRDefault="00F23580" w:rsidP="002B5847">
            <w:pPr>
              <w:widowControl/>
              <w:jc w:val="center"/>
              <w:rPr>
                <w:rFonts w:ascii="宋体" w:hAnsi="宋体" w:cs="宋体"/>
                <w:kern w:val="0"/>
                <w:sz w:val="24"/>
              </w:rPr>
            </w:pPr>
            <w:r w:rsidRPr="00AE563E">
              <w:rPr>
                <w:rFonts w:ascii="宋体" w:hAnsi="宋体" w:cs="宋体" w:hint="eastAsia"/>
                <w:kern w:val="0"/>
                <w:sz w:val="24"/>
              </w:rPr>
              <w:t>处办公室          胡老师 83666315</w:t>
            </w:r>
          </w:p>
        </w:tc>
        <w:tc>
          <w:tcPr>
            <w:tcW w:w="709" w:type="dxa"/>
            <w:vMerge/>
            <w:tcBorders>
              <w:left w:val="single" w:sz="4" w:space="0" w:color="auto"/>
              <w:right w:val="single" w:sz="4" w:space="0" w:color="auto"/>
            </w:tcBorders>
            <w:vAlign w:val="center"/>
          </w:tcPr>
          <w:p w:rsidR="00F23580" w:rsidRPr="00AE563E" w:rsidRDefault="00F23580" w:rsidP="002B5847">
            <w:pPr>
              <w:widowControl/>
              <w:jc w:val="center"/>
              <w:rPr>
                <w:rFonts w:ascii="宋体" w:hAnsi="宋体" w:cs="宋体"/>
                <w:kern w:val="0"/>
                <w:sz w:val="24"/>
              </w:rPr>
            </w:pPr>
          </w:p>
        </w:tc>
        <w:tc>
          <w:tcPr>
            <w:tcW w:w="2141" w:type="dxa"/>
            <w:vMerge/>
            <w:tcBorders>
              <w:left w:val="single" w:sz="4" w:space="0" w:color="auto"/>
              <w:right w:val="single" w:sz="4" w:space="0" w:color="auto"/>
            </w:tcBorders>
            <w:vAlign w:val="center"/>
          </w:tcPr>
          <w:p w:rsidR="00F23580" w:rsidRPr="00AE563E" w:rsidRDefault="00F23580" w:rsidP="002B5847">
            <w:pPr>
              <w:widowControl/>
              <w:jc w:val="center"/>
              <w:rPr>
                <w:rFonts w:ascii="宋体" w:hAnsi="宋体" w:cs="宋体"/>
                <w:kern w:val="0"/>
                <w:sz w:val="24"/>
              </w:rPr>
            </w:pPr>
          </w:p>
        </w:tc>
        <w:tc>
          <w:tcPr>
            <w:tcW w:w="836" w:type="dxa"/>
            <w:vMerge/>
            <w:tcBorders>
              <w:left w:val="single" w:sz="4" w:space="0" w:color="auto"/>
              <w:right w:val="single" w:sz="4" w:space="0" w:color="auto"/>
            </w:tcBorders>
            <w:vAlign w:val="center"/>
          </w:tcPr>
          <w:p w:rsidR="00F23580" w:rsidRPr="00AE563E" w:rsidRDefault="00F23580" w:rsidP="002B5847">
            <w:pPr>
              <w:widowControl/>
              <w:jc w:val="center"/>
              <w:rPr>
                <w:rFonts w:ascii="宋体" w:hAnsi="宋体" w:cs="宋体"/>
                <w:kern w:val="0"/>
                <w:sz w:val="24"/>
              </w:rPr>
            </w:pPr>
          </w:p>
        </w:tc>
        <w:tc>
          <w:tcPr>
            <w:tcW w:w="1417" w:type="dxa"/>
            <w:vMerge/>
            <w:tcBorders>
              <w:left w:val="single" w:sz="4" w:space="0" w:color="auto"/>
              <w:right w:val="single" w:sz="4" w:space="0" w:color="auto"/>
            </w:tcBorders>
            <w:vAlign w:val="center"/>
          </w:tcPr>
          <w:p w:rsidR="00F23580" w:rsidRPr="00AE563E" w:rsidRDefault="00F23580" w:rsidP="002B5847">
            <w:pPr>
              <w:widowControl/>
              <w:jc w:val="center"/>
              <w:rPr>
                <w:rFonts w:ascii="宋体" w:hAnsi="宋体" w:cs="宋体"/>
                <w:kern w:val="0"/>
                <w:sz w:val="24"/>
              </w:rPr>
            </w:pPr>
          </w:p>
        </w:tc>
        <w:tc>
          <w:tcPr>
            <w:tcW w:w="851" w:type="dxa"/>
            <w:vMerge/>
            <w:tcBorders>
              <w:left w:val="single" w:sz="4" w:space="0" w:color="auto"/>
              <w:right w:val="single" w:sz="4" w:space="0" w:color="auto"/>
            </w:tcBorders>
            <w:vAlign w:val="center"/>
          </w:tcPr>
          <w:p w:rsidR="00F23580" w:rsidRPr="00AE563E" w:rsidRDefault="00F23580" w:rsidP="002B5847">
            <w:pPr>
              <w:widowControl/>
              <w:jc w:val="center"/>
              <w:rPr>
                <w:rFonts w:ascii="宋体" w:hAnsi="宋体" w:cs="宋体"/>
                <w:kern w:val="0"/>
                <w:sz w:val="24"/>
              </w:rPr>
            </w:pPr>
          </w:p>
        </w:tc>
        <w:tc>
          <w:tcPr>
            <w:tcW w:w="1559" w:type="dxa"/>
            <w:vMerge/>
            <w:tcBorders>
              <w:left w:val="single" w:sz="4" w:space="0" w:color="auto"/>
              <w:right w:val="single" w:sz="4" w:space="0" w:color="auto"/>
            </w:tcBorders>
            <w:vAlign w:val="center"/>
          </w:tcPr>
          <w:p w:rsidR="00F23580" w:rsidRPr="00AE563E" w:rsidRDefault="00F23580" w:rsidP="002B5847">
            <w:pPr>
              <w:widowControl/>
              <w:jc w:val="center"/>
              <w:rPr>
                <w:rFonts w:ascii="宋体" w:hAnsi="宋体" w:cs="宋体"/>
                <w:kern w:val="0"/>
                <w:sz w:val="24"/>
              </w:rPr>
            </w:pPr>
          </w:p>
        </w:tc>
      </w:tr>
      <w:tr w:rsidR="00F23580" w:rsidRPr="00AE563E" w:rsidTr="00B27CC7">
        <w:trPr>
          <w:trHeight w:val="799"/>
        </w:trPr>
        <w:tc>
          <w:tcPr>
            <w:tcW w:w="567" w:type="dxa"/>
            <w:vMerge/>
            <w:tcBorders>
              <w:left w:val="single" w:sz="4" w:space="0" w:color="auto"/>
              <w:right w:val="single" w:sz="4" w:space="0" w:color="auto"/>
            </w:tcBorders>
            <w:vAlign w:val="center"/>
          </w:tcPr>
          <w:p w:rsidR="00F23580" w:rsidRPr="00AE563E" w:rsidRDefault="00F23580" w:rsidP="002B5847">
            <w:pPr>
              <w:widowControl/>
              <w:jc w:val="center"/>
              <w:rPr>
                <w:rFonts w:ascii="宋体" w:hAnsi="宋体" w:cs="宋体"/>
                <w:kern w:val="0"/>
                <w:sz w:val="28"/>
                <w:szCs w:val="28"/>
              </w:rPr>
            </w:pPr>
          </w:p>
        </w:tc>
        <w:tc>
          <w:tcPr>
            <w:tcW w:w="2410" w:type="dxa"/>
            <w:tcBorders>
              <w:top w:val="nil"/>
              <w:left w:val="nil"/>
              <w:bottom w:val="single" w:sz="4" w:space="0" w:color="auto"/>
              <w:right w:val="single" w:sz="4" w:space="0" w:color="auto"/>
            </w:tcBorders>
            <w:vAlign w:val="center"/>
          </w:tcPr>
          <w:p w:rsidR="00F23580" w:rsidRPr="00AE563E" w:rsidRDefault="00F23580" w:rsidP="002B5847">
            <w:pPr>
              <w:widowControl/>
              <w:jc w:val="center"/>
              <w:rPr>
                <w:rFonts w:ascii="宋体" w:hAnsi="宋体" w:cs="宋体"/>
                <w:kern w:val="0"/>
                <w:sz w:val="24"/>
              </w:rPr>
            </w:pPr>
            <w:r w:rsidRPr="00AE563E">
              <w:rPr>
                <w:rFonts w:ascii="宋体" w:hAnsi="宋体" w:cs="宋体" w:hint="eastAsia"/>
                <w:kern w:val="0"/>
                <w:sz w:val="24"/>
              </w:rPr>
              <w:t>汽车队            吴老师 83789316</w:t>
            </w:r>
          </w:p>
        </w:tc>
        <w:tc>
          <w:tcPr>
            <w:tcW w:w="709" w:type="dxa"/>
            <w:vMerge/>
            <w:tcBorders>
              <w:left w:val="single" w:sz="4" w:space="0" w:color="auto"/>
              <w:right w:val="single" w:sz="4" w:space="0" w:color="auto"/>
            </w:tcBorders>
            <w:vAlign w:val="center"/>
          </w:tcPr>
          <w:p w:rsidR="00F23580" w:rsidRPr="00AE563E" w:rsidRDefault="00F23580" w:rsidP="002B5847">
            <w:pPr>
              <w:widowControl/>
              <w:jc w:val="center"/>
              <w:rPr>
                <w:rFonts w:ascii="宋体" w:hAnsi="宋体" w:cs="宋体"/>
                <w:kern w:val="0"/>
                <w:sz w:val="24"/>
              </w:rPr>
            </w:pPr>
          </w:p>
        </w:tc>
        <w:tc>
          <w:tcPr>
            <w:tcW w:w="2141" w:type="dxa"/>
            <w:vMerge/>
            <w:tcBorders>
              <w:left w:val="single" w:sz="4" w:space="0" w:color="auto"/>
              <w:right w:val="single" w:sz="4" w:space="0" w:color="auto"/>
            </w:tcBorders>
            <w:vAlign w:val="center"/>
          </w:tcPr>
          <w:p w:rsidR="00F23580" w:rsidRPr="00AE563E" w:rsidRDefault="00F23580" w:rsidP="002B5847">
            <w:pPr>
              <w:widowControl/>
              <w:jc w:val="center"/>
              <w:rPr>
                <w:rFonts w:ascii="宋体" w:hAnsi="宋体" w:cs="宋体"/>
                <w:kern w:val="0"/>
                <w:sz w:val="24"/>
              </w:rPr>
            </w:pPr>
          </w:p>
        </w:tc>
        <w:tc>
          <w:tcPr>
            <w:tcW w:w="836" w:type="dxa"/>
            <w:vMerge/>
            <w:tcBorders>
              <w:left w:val="single" w:sz="4" w:space="0" w:color="auto"/>
              <w:right w:val="single" w:sz="4" w:space="0" w:color="auto"/>
            </w:tcBorders>
            <w:vAlign w:val="center"/>
          </w:tcPr>
          <w:p w:rsidR="00F23580" w:rsidRPr="00AE563E" w:rsidRDefault="00F23580" w:rsidP="002B5847">
            <w:pPr>
              <w:widowControl/>
              <w:jc w:val="center"/>
              <w:rPr>
                <w:rFonts w:ascii="宋体" w:hAnsi="宋体" w:cs="宋体"/>
                <w:kern w:val="0"/>
                <w:sz w:val="24"/>
              </w:rPr>
            </w:pPr>
          </w:p>
        </w:tc>
        <w:tc>
          <w:tcPr>
            <w:tcW w:w="1417" w:type="dxa"/>
            <w:vMerge/>
            <w:tcBorders>
              <w:left w:val="single" w:sz="4" w:space="0" w:color="auto"/>
              <w:right w:val="single" w:sz="4" w:space="0" w:color="auto"/>
            </w:tcBorders>
            <w:vAlign w:val="center"/>
          </w:tcPr>
          <w:p w:rsidR="00F23580" w:rsidRPr="00AE563E" w:rsidRDefault="00F23580" w:rsidP="002B5847">
            <w:pPr>
              <w:widowControl/>
              <w:jc w:val="center"/>
              <w:rPr>
                <w:rFonts w:ascii="宋体" w:hAnsi="宋体" w:cs="宋体"/>
                <w:kern w:val="0"/>
                <w:sz w:val="24"/>
              </w:rPr>
            </w:pPr>
          </w:p>
        </w:tc>
        <w:tc>
          <w:tcPr>
            <w:tcW w:w="851" w:type="dxa"/>
            <w:vMerge/>
            <w:tcBorders>
              <w:left w:val="single" w:sz="4" w:space="0" w:color="auto"/>
              <w:right w:val="single" w:sz="4" w:space="0" w:color="auto"/>
            </w:tcBorders>
            <w:vAlign w:val="center"/>
          </w:tcPr>
          <w:p w:rsidR="00F23580" w:rsidRPr="00AE563E" w:rsidRDefault="00F23580" w:rsidP="002B5847">
            <w:pPr>
              <w:widowControl/>
              <w:jc w:val="center"/>
              <w:rPr>
                <w:rFonts w:ascii="宋体" w:hAnsi="宋体" w:cs="宋体"/>
                <w:kern w:val="0"/>
                <w:sz w:val="24"/>
              </w:rPr>
            </w:pPr>
          </w:p>
        </w:tc>
        <w:tc>
          <w:tcPr>
            <w:tcW w:w="1559" w:type="dxa"/>
            <w:vMerge/>
            <w:tcBorders>
              <w:left w:val="single" w:sz="4" w:space="0" w:color="auto"/>
              <w:right w:val="single" w:sz="4" w:space="0" w:color="auto"/>
            </w:tcBorders>
            <w:vAlign w:val="center"/>
          </w:tcPr>
          <w:p w:rsidR="00F23580" w:rsidRPr="00AE563E" w:rsidRDefault="00F23580" w:rsidP="002B5847">
            <w:pPr>
              <w:widowControl/>
              <w:jc w:val="center"/>
              <w:rPr>
                <w:rFonts w:ascii="宋体" w:hAnsi="宋体" w:cs="宋体"/>
                <w:kern w:val="0"/>
                <w:sz w:val="24"/>
              </w:rPr>
            </w:pPr>
          </w:p>
        </w:tc>
      </w:tr>
      <w:tr w:rsidR="00F23580" w:rsidRPr="00AE563E" w:rsidTr="00B27CC7">
        <w:trPr>
          <w:trHeight w:val="799"/>
        </w:trPr>
        <w:tc>
          <w:tcPr>
            <w:tcW w:w="567" w:type="dxa"/>
            <w:vMerge/>
            <w:tcBorders>
              <w:left w:val="single" w:sz="4" w:space="0" w:color="auto"/>
              <w:bottom w:val="single" w:sz="4" w:space="0" w:color="auto"/>
              <w:right w:val="single" w:sz="4" w:space="0" w:color="auto"/>
            </w:tcBorders>
            <w:vAlign w:val="center"/>
          </w:tcPr>
          <w:p w:rsidR="00F23580" w:rsidRPr="00AE563E" w:rsidRDefault="00F23580" w:rsidP="002B5847">
            <w:pPr>
              <w:widowControl/>
              <w:jc w:val="center"/>
              <w:rPr>
                <w:rFonts w:ascii="宋体" w:hAnsi="宋体" w:cs="宋体"/>
                <w:kern w:val="0"/>
                <w:sz w:val="28"/>
                <w:szCs w:val="28"/>
              </w:rPr>
            </w:pPr>
          </w:p>
        </w:tc>
        <w:tc>
          <w:tcPr>
            <w:tcW w:w="2410" w:type="dxa"/>
            <w:tcBorders>
              <w:top w:val="nil"/>
              <w:left w:val="nil"/>
              <w:bottom w:val="single" w:sz="4" w:space="0" w:color="auto"/>
              <w:right w:val="single" w:sz="4" w:space="0" w:color="auto"/>
            </w:tcBorders>
            <w:vAlign w:val="center"/>
          </w:tcPr>
          <w:p w:rsidR="00F23580" w:rsidRPr="00AE563E" w:rsidRDefault="00F23580" w:rsidP="002B5847">
            <w:pPr>
              <w:widowControl/>
              <w:jc w:val="center"/>
              <w:rPr>
                <w:rFonts w:ascii="宋体" w:hAnsi="宋体" w:cs="宋体"/>
                <w:kern w:val="0"/>
                <w:sz w:val="24"/>
              </w:rPr>
            </w:pPr>
            <w:r w:rsidRPr="00AE563E">
              <w:rPr>
                <w:rFonts w:ascii="宋体" w:hAnsi="宋体" w:cs="宋体" w:hint="eastAsia"/>
                <w:kern w:val="0"/>
                <w:sz w:val="24"/>
              </w:rPr>
              <w:t>商业网点管理科        何老师 86391849</w:t>
            </w:r>
          </w:p>
        </w:tc>
        <w:tc>
          <w:tcPr>
            <w:tcW w:w="709" w:type="dxa"/>
            <w:vMerge/>
            <w:tcBorders>
              <w:left w:val="single" w:sz="4" w:space="0" w:color="auto"/>
              <w:bottom w:val="single" w:sz="4" w:space="0" w:color="auto"/>
              <w:right w:val="single" w:sz="4" w:space="0" w:color="auto"/>
            </w:tcBorders>
            <w:vAlign w:val="center"/>
          </w:tcPr>
          <w:p w:rsidR="00F23580" w:rsidRPr="00AE563E" w:rsidRDefault="00F23580" w:rsidP="002B5847">
            <w:pPr>
              <w:widowControl/>
              <w:jc w:val="center"/>
              <w:rPr>
                <w:rFonts w:ascii="宋体" w:hAnsi="宋体" w:cs="宋体"/>
                <w:kern w:val="0"/>
                <w:sz w:val="24"/>
              </w:rPr>
            </w:pPr>
          </w:p>
        </w:tc>
        <w:tc>
          <w:tcPr>
            <w:tcW w:w="2141" w:type="dxa"/>
            <w:vMerge/>
            <w:tcBorders>
              <w:left w:val="single" w:sz="4" w:space="0" w:color="auto"/>
              <w:bottom w:val="single" w:sz="4" w:space="0" w:color="auto"/>
              <w:right w:val="single" w:sz="4" w:space="0" w:color="auto"/>
            </w:tcBorders>
            <w:vAlign w:val="center"/>
          </w:tcPr>
          <w:p w:rsidR="00F23580" w:rsidRPr="00AE563E" w:rsidRDefault="00F23580" w:rsidP="002B5847">
            <w:pPr>
              <w:widowControl/>
              <w:jc w:val="center"/>
              <w:rPr>
                <w:rFonts w:ascii="宋体" w:hAnsi="宋体" w:cs="宋体"/>
                <w:kern w:val="0"/>
                <w:sz w:val="24"/>
              </w:rPr>
            </w:pPr>
          </w:p>
        </w:tc>
        <w:tc>
          <w:tcPr>
            <w:tcW w:w="836" w:type="dxa"/>
            <w:vMerge/>
            <w:tcBorders>
              <w:left w:val="single" w:sz="4" w:space="0" w:color="auto"/>
              <w:bottom w:val="single" w:sz="4" w:space="0" w:color="auto"/>
              <w:right w:val="single" w:sz="4" w:space="0" w:color="auto"/>
            </w:tcBorders>
            <w:vAlign w:val="center"/>
          </w:tcPr>
          <w:p w:rsidR="00F23580" w:rsidRPr="00AE563E" w:rsidRDefault="00F23580" w:rsidP="002B5847">
            <w:pPr>
              <w:widowControl/>
              <w:jc w:val="center"/>
              <w:rPr>
                <w:rFonts w:ascii="宋体" w:hAnsi="宋体" w:cs="宋体"/>
                <w:kern w:val="0"/>
                <w:sz w:val="24"/>
              </w:rPr>
            </w:pPr>
          </w:p>
        </w:tc>
        <w:tc>
          <w:tcPr>
            <w:tcW w:w="1417" w:type="dxa"/>
            <w:vMerge/>
            <w:tcBorders>
              <w:left w:val="single" w:sz="4" w:space="0" w:color="auto"/>
              <w:bottom w:val="single" w:sz="4" w:space="0" w:color="auto"/>
              <w:right w:val="single" w:sz="4" w:space="0" w:color="auto"/>
            </w:tcBorders>
            <w:vAlign w:val="center"/>
          </w:tcPr>
          <w:p w:rsidR="00F23580" w:rsidRPr="00AE563E" w:rsidRDefault="00F23580" w:rsidP="002B5847">
            <w:pPr>
              <w:widowControl/>
              <w:jc w:val="center"/>
              <w:rPr>
                <w:rFonts w:ascii="宋体" w:hAnsi="宋体" w:cs="宋体"/>
                <w:kern w:val="0"/>
                <w:sz w:val="24"/>
              </w:rPr>
            </w:pPr>
          </w:p>
        </w:tc>
        <w:tc>
          <w:tcPr>
            <w:tcW w:w="851" w:type="dxa"/>
            <w:vMerge/>
            <w:tcBorders>
              <w:left w:val="single" w:sz="4" w:space="0" w:color="auto"/>
              <w:bottom w:val="single" w:sz="4" w:space="0" w:color="auto"/>
              <w:right w:val="single" w:sz="4" w:space="0" w:color="auto"/>
            </w:tcBorders>
            <w:vAlign w:val="center"/>
          </w:tcPr>
          <w:p w:rsidR="00F23580" w:rsidRPr="00AE563E" w:rsidRDefault="00F23580" w:rsidP="002B5847">
            <w:pPr>
              <w:widowControl/>
              <w:jc w:val="center"/>
              <w:rPr>
                <w:rFonts w:ascii="宋体" w:hAnsi="宋体" w:cs="宋体"/>
                <w:kern w:val="0"/>
                <w:sz w:val="24"/>
              </w:rPr>
            </w:pPr>
          </w:p>
        </w:tc>
        <w:tc>
          <w:tcPr>
            <w:tcW w:w="1559" w:type="dxa"/>
            <w:vMerge/>
            <w:tcBorders>
              <w:left w:val="single" w:sz="4" w:space="0" w:color="auto"/>
              <w:bottom w:val="single" w:sz="4" w:space="0" w:color="auto"/>
              <w:right w:val="single" w:sz="4" w:space="0" w:color="auto"/>
            </w:tcBorders>
            <w:vAlign w:val="center"/>
          </w:tcPr>
          <w:p w:rsidR="00F23580" w:rsidRPr="00AE563E" w:rsidRDefault="00F23580" w:rsidP="002B5847">
            <w:pPr>
              <w:widowControl/>
              <w:jc w:val="center"/>
              <w:rPr>
                <w:rFonts w:ascii="宋体" w:hAnsi="宋体" w:cs="宋体"/>
                <w:kern w:val="0"/>
                <w:sz w:val="24"/>
              </w:rPr>
            </w:pPr>
          </w:p>
        </w:tc>
      </w:tr>
      <w:tr w:rsidR="00F23580" w:rsidRPr="00AE563E" w:rsidTr="00B27CC7">
        <w:trPr>
          <w:trHeight w:val="799"/>
        </w:trPr>
        <w:tc>
          <w:tcPr>
            <w:tcW w:w="567" w:type="dxa"/>
            <w:vMerge w:val="restart"/>
            <w:tcBorders>
              <w:top w:val="single" w:sz="4" w:space="0" w:color="auto"/>
              <w:left w:val="single" w:sz="4" w:space="0" w:color="auto"/>
              <w:right w:val="single" w:sz="4" w:space="0" w:color="auto"/>
            </w:tcBorders>
            <w:vAlign w:val="center"/>
          </w:tcPr>
          <w:p w:rsidR="00F23580" w:rsidRPr="00AE563E" w:rsidRDefault="00F23580" w:rsidP="002B5847">
            <w:pPr>
              <w:widowControl/>
              <w:jc w:val="center"/>
              <w:rPr>
                <w:rFonts w:ascii="宋体" w:hAnsi="宋体" w:cs="宋体"/>
                <w:kern w:val="0"/>
                <w:sz w:val="28"/>
                <w:szCs w:val="28"/>
              </w:rPr>
            </w:pPr>
          </w:p>
          <w:p w:rsidR="00F23580" w:rsidRPr="00AE563E" w:rsidRDefault="00F23580" w:rsidP="002B5847">
            <w:pPr>
              <w:widowControl/>
              <w:jc w:val="center"/>
              <w:rPr>
                <w:rFonts w:ascii="宋体" w:hAnsi="宋体" w:cs="宋体"/>
                <w:kern w:val="0"/>
                <w:sz w:val="28"/>
                <w:szCs w:val="28"/>
              </w:rPr>
            </w:pPr>
            <w:r w:rsidRPr="00AE563E">
              <w:rPr>
                <w:rFonts w:ascii="宋体" w:hAnsi="宋体" w:cs="宋体" w:hint="eastAsia"/>
                <w:kern w:val="0"/>
                <w:sz w:val="28"/>
                <w:szCs w:val="28"/>
              </w:rPr>
              <w:t>2</w:t>
            </w:r>
          </w:p>
          <w:p w:rsidR="00F23580" w:rsidRPr="00AE563E" w:rsidRDefault="00F23580" w:rsidP="002B5847">
            <w:pPr>
              <w:jc w:val="center"/>
              <w:rPr>
                <w:rFonts w:ascii="宋体" w:hAnsi="宋体" w:cs="宋体"/>
                <w:kern w:val="0"/>
                <w:sz w:val="28"/>
                <w:szCs w:val="28"/>
              </w:rPr>
            </w:pPr>
          </w:p>
        </w:tc>
        <w:tc>
          <w:tcPr>
            <w:tcW w:w="2410" w:type="dxa"/>
            <w:tcBorders>
              <w:top w:val="nil"/>
              <w:left w:val="nil"/>
              <w:bottom w:val="single" w:sz="4" w:space="0" w:color="auto"/>
              <w:right w:val="single" w:sz="4" w:space="0" w:color="auto"/>
            </w:tcBorders>
            <w:vAlign w:val="center"/>
          </w:tcPr>
          <w:p w:rsidR="00F23580" w:rsidRPr="00AE563E" w:rsidRDefault="00F23580" w:rsidP="002B5847">
            <w:pPr>
              <w:widowControl/>
              <w:jc w:val="center"/>
              <w:rPr>
                <w:rFonts w:ascii="宋体" w:hAnsi="宋体" w:cs="宋体"/>
                <w:kern w:val="0"/>
                <w:sz w:val="24"/>
              </w:rPr>
            </w:pPr>
            <w:r w:rsidRPr="00AE563E">
              <w:rPr>
                <w:rFonts w:ascii="宋体" w:hAnsi="宋体" w:cs="宋体" w:hint="eastAsia"/>
                <w:kern w:val="0"/>
                <w:sz w:val="24"/>
              </w:rPr>
              <w:t>校园校产管理科    李老师 18305942114</w:t>
            </w:r>
          </w:p>
        </w:tc>
        <w:tc>
          <w:tcPr>
            <w:tcW w:w="709" w:type="dxa"/>
            <w:vMerge w:val="restart"/>
            <w:tcBorders>
              <w:top w:val="nil"/>
              <w:left w:val="single" w:sz="4" w:space="0" w:color="auto"/>
              <w:right w:val="single" w:sz="4" w:space="0" w:color="auto"/>
            </w:tcBorders>
            <w:vAlign w:val="center"/>
          </w:tcPr>
          <w:p w:rsidR="00F23580" w:rsidRPr="00AE563E" w:rsidRDefault="00F23580" w:rsidP="002B5847">
            <w:pPr>
              <w:widowControl/>
              <w:jc w:val="center"/>
              <w:rPr>
                <w:rFonts w:ascii="宋体" w:hAnsi="宋体" w:cs="宋体"/>
                <w:kern w:val="0"/>
                <w:sz w:val="24"/>
              </w:rPr>
            </w:pPr>
          </w:p>
        </w:tc>
        <w:tc>
          <w:tcPr>
            <w:tcW w:w="2141" w:type="dxa"/>
            <w:vMerge w:val="restart"/>
            <w:tcBorders>
              <w:top w:val="nil"/>
              <w:left w:val="single" w:sz="4" w:space="0" w:color="auto"/>
              <w:right w:val="single" w:sz="4" w:space="0" w:color="auto"/>
            </w:tcBorders>
            <w:vAlign w:val="center"/>
          </w:tcPr>
          <w:p w:rsidR="00F23580" w:rsidRPr="00AE563E" w:rsidRDefault="00F23580" w:rsidP="002B5847">
            <w:pPr>
              <w:widowControl/>
              <w:jc w:val="center"/>
              <w:rPr>
                <w:rFonts w:ascii="宋体" w:hAnsi="宋体" w:cs="宋体"/>
                <w:kern w:val="0"/>
                <w:sz w:val="24"/>
              </w:rPr>
            </w:pPr>
          </w:p>
        </w:tc>
        <w:tc>
          <w:tcPr>
            <w:tcW w:w="836" w:type="dxa"/>
            <w:vMerge w:val="restart"/>
            <w:tcBorders>
              <w:top w:val="nil"/>
              <w:left w:val="single" w:sz="4" w:space="0" w:color="auto"/>
              <w:right w:val="single" w:sz="4" w:space="0" w:color="auto"/>
            </w:tcBorders>
            <w:vAlign w:val="center"/>
          </w:tcPr>
          <w:p w:rsidR="00F23580" w:rsidRPr="00AE563E" w:rsidRDefault="00F23580" w:rsidP="002B5847">
            <w:pPr>
              <w:widowControl/>
              <w:jc w:val="center"/>
              <w:rPr>
                <w:rFonts w:ascii="宋体" w:hAnsi="宋体" w:cs="宋体"/>
                <w:kern w:val="0"/>
                <w:sz w:val="24"/>
              </w:rPr>
            </w:pPr>
          </w:p>
        </w:tc>
        <w:tc>
          <w:tcPr>
            <w:tcW w:w="1417" w:type="dxa"/>
            <w:vMerge w:val="restart"/>
            <w:tcBorders>
              <w:top w:val="nil"/>
              <w:left w:val="single" w:sz="4" w:space="0" w:color="auto"/>
              <w:right w:val="single" w:sz="4" w:space="0" w:color="auto"/>
            </w:tcBorders>
            <w:vAlign w:val="center"/>
          </w:tcPr>
          <w:p w:rsidR="00F23580" w:rsidRPr="00AE563E" w:rsidRDefault="00F23580" w:rsidP="002B5847">
            <w:pPr>
              <w:widowControl/>
              <w:jc w:val="center"/>
              <w:rPr>
                <w:rFonts w:ascii="宋体" w:hAnsi="宋体" w:cs="宋体"/>
                <w:kern w:val="0"/>
                <w:sz w:val="24"/>
              </w:rPr>
            </w:pPr>
          </w:p>
        </w:tc>
        <w:tc>
          <w:tcPr>
            <w:tcW w:w="851" w:type="dxa"/>
            <w:vMerge w:val="restart"/>
            <w:tcBorders>
              <w:top w:val="nil"/>
              <w:left w:val="single" w:sz="4" w:space="0" w:color="auto"/>
              <w:right w:val="single" w:sz="4" w:space="0" w:color="auto"/>
            </w:tcBorders>
            <w:vAlign w:val="center"/>
          </w:tcPr>
          <w:p w:rsidR="00F23580" w:rsidRPr="00AE563E" w:rsidRDefault="00F23580" w:rsidP="002B5847">
            <w:pPr>
              <w:widowControl/>
              <w:jc w:val="center"/>
              <w:rPr>
                <w:rFonts w:ascii="宋体" w:hAnsi="宋体" w:cs="宋体"/>
                <w:kern w:val="0"/>
                <w:sz w:val="24"/>
              </w:rPr>
            </w:pPr>
          </w:p>
        </w:tc>
        <w:tc>
          <w:tcPr>
            <w:tcW w:w="1559" w:type="dxa"/>
            <w:vMerge w:val="restart"/>
            <w:tcBorders>
              <w:top w:val="nil"/>
              <w:left w:val="single" w:sz="4" w:space="0" w:color="auto"/>
              <w:right w:val="single" w:sz="4" w:space="0" w:color="auto"/>
            </w:tcBorders>
            <w:vAlign w:val="center"/>
          </w:tcPr>
          <w:p w:rsidR="00F23580" w:rsidRPr="00AE563E" w:rsidRDefault="00F23580" w:rsidP="002B5847">
            <w:pPr>
              <w:widowControl/>
              <w:jc w:val="center"/>
              <w:rPr>
                <w:rFonts w:ascii="宋体" w:hAnsi="宋体" w:cs="宋体"/>
                <w:kern w:val="0"/>
                <w:sz w:val="24"/>
              </w:rPr>
            </w:pPr>
          </w:p>
        </w:tc>
      </w:tr>
      <w:tr w:rsidR="00F23580" w:rsidRPr="00AE563E" w:rsidTr="00B27CC7">
        <w:trPr>
          <w:trHeight w:val="799"/>
        </w:trPr>
        <w:tc>
          <w:tcPr>
            <w:tcW w:w="567" w:type="dxa"/>
            <w:vMerge/>
            <w:tcBorders>
              <w:top w:val="single" w:sz="4" w:space="0" w:color="auto"/>
              <w:left w:val="single" w:sz="4" w:space="0" w:color="auto"/>
              <w:right w:val="single" w:sz="4" w:space="0" w:color="auto"/>
            </w:tcBorders>
            <w:vAlign w:val="center"/>
          </w:tcPr>
          <w:p w:rsidR="00F23580" w:rsidRPr="00AE563E" w:rsidRDefault="00F23580" w:rsidP="002B5847">
            <w:pPr>
              <w:jc w:val="center"/>
              <w:rPr>
                <w:rFonts w:ascii="宋体" w:hAnsi="宋体" w:cs="宋体"/>
                <w:kern w:val="0"/>
                <w:sz w:val="28"/>
                <w:szCs w:val="28"/>
              </w:rPr>
            </w:pPr>
          </w:p>
        </w:tc>
        <w:tc>
          <w:tcPr>
            <w:tcW w:w="2410" w:type="dxa"/>
            <w:tcBorders>
              <w:top w:val="nil"/>
              <w:left w:val="nil"/>
              <w:bottom w:val="single" w:sz="4" w:space="0" w:color="auto"/>
              <w:right w:val="single" w:sz="4" w:space="0" w:color="auto"/>
            </w:tcBorders>
            <w:vAlign w:val="center"/>
          </w:tcPr>
          <w:p w:rsidR="00F23580" w:rsidRPr="00AE563E" w:rsidRDefault="00F23580" w:rsidP="002B5847">
            <w:pPr>
              <w:widowControl/>
              <w:jc w:val="center"/>
              <w:rPr>
                <w:rFonts w:ascii="宋体" w:hAnsi="宋体" w:cs="宋体"/>
                <w:kern w:val="0"/>
                <w:sz w:val="24"/>
              </w:rPr>
            </w:pPr>
            <w:r w:rsidRPr="00AE563E">
              <w:rPr>
                <w:rFonts w:ascii="宋体" w:hAnsi="宋体" w:cs="宋体" w:hint="eastAsia"/>
                <w:kern w:val="0"/>
                <w:sz w:val="24"/>
              </w:rPr>
              <w:t>校园园林绿化科       柳老师</w:t>
            </w:r>
            <w:r w:rsidRPr="00AE563E">
              <w:rPr>
                <w:rFonts w:ascii="宋体" w:hAnsi="宋体"/>
                <w:sz w:val="24"/>
              </w:rPr>
              <w:t>86399252</w:t>
            </w:r>
          </w:p>
        </w:tc>
        <w:tc>
          <w:tcPr>
            <w:tcW w:w="709" w:type="dxa"/>
            <w:vMerge/>
            <w:tcBorders>
              <w:left w:val="single" w:sz="4" w:space="0" w:color="auto"/>
              <w:right w:val="single" w:sz="4" w:space="0" w:color="auto"/>
            </w:tcBorders>
            <w:vAlign w:val="center"/>
          </w:tcPr>
          <w:p w:rsidR="00F23580" w:rsidRPr="00AE563E" w:rsidRDefault="00F23580" w:rsidP="002B5847">
            <w:pPr>
              <w:widowControl/>
              <w:jc w:val="center"/>
              <w:rPr>
                <w:rFonts w:ascii="宋体" w:hAnsi="宋体" w:cs="宋体"/>
                <w:kern w:val="0"/>
                <w:sz w:val="24"/>
              </w:rPr>
            </w:pPr>
          </w:p>
        </w:tc>
        <w:tc>
          <w:tcPr>
            <w:tcW w:w="2141" w:type="dxa"/>
            <w:vMerge/>
            <w:tcBorders>
              <w:left w:val="single" w:sz="4" w:space="0" w:color="auto"/>
              <w:right w:val="single" w:sz="4" w:space="0" w:color="auto"/>
            </w:tcBorders>
            <w:vAlign w:val="center"/>
          </w:tcPr>
          <w:p w:rsidR="00F23580" w:rsidRPr="00AE563E" w:rsidRDefault="00F23580" w:rsidP="002B5847">
            <w:pPr>
              <w:widowControl/>
              <w:jc w:val="center"/>
              <w:rPr>
                <w:rFonts w:ascii="宋体" w:hAnsi="宋体" w:cs="宋体"/>
                <w:kern w:val="0"/>
                <w:sz w:val="24"/>
              </w:rPr>
            </w:pPr>
          </w:p>
        </w:tc>
        <w:tc>
          <w:tcPr>
            <w:tcW w:w="836" w:type="dxa"/>
            <w:vMerge/>
            <w:tcBorders>
              <w:left w:val="single" w:sz="4" w:space="0" w:color="auto"/>
              <w:right w:val="single" w:sz="4" w:space="0" w:color="auto"/>
            </w:tcBorders>
            <w:vAlign w:val="center"/>
          </w:tcPr>
          <w:p w:rsidR="00F23580" w:rsidRPr="00AE563E" w:rsidRDefault="00F23580" w:rsidP="002B5847">
            <w:pPr>
              <w:widowControl/>
              <w:jc w:val="center"/>
              <w:rPr>
                <w:rFonts w:ascii="宋体" w:hAnsi="宋体" w:cs="宋体"/>
                <w:kern w:val="0"/>
                <w:sz w:val="24"/>
              </w:rPr>
            </w:pPr>
          </w:p>
        </w:tc>
        <w:tc>
          <w:tcPr>
            <w:tcW w:w="1417" w:type="dxa"/>
            <w:vMerge/>
            <w:tcBorders>
              <w:left w:val="single" w:sz="4" w:space="0" w:color="auto"/>
              <w:right w:val="single" w:sz="4" w:space="0" w:color="auto"/>
            </w:tcBorders>
            <w:vAlign w:val="center"/>
          </w:tcPr>
          <w:p w:rsidR="00F23580" w:rsidRPr="00AE563E" w:rsidRDefault="00F23580" w:rsidP="002B5847">
            <w:pPr>
              <w:widowControl/>
              <w:jc w:val="center"/>
              <w:rPr>
                <w:rFonts w:ascii="宋体" w:hAnsi="宋体" w:cs="宋体"/>
                <w:kern w:val="0"/>
                <w:sz w:val="24"/>
              </w:rPr>
            </w:pPr>
          </w:p>
        </w:tc>
        <w:tc>
          <w:tcPr>
            <w:tcW w:w="851" w:type="dxa"/>
            <w:vMerge/>
            <w:tcBorders>
              <w:left w:val="single" w:sz="4" w:space="0" w:color="auto"/>
              <w:right w:val="single" w:sz="4" w:space="0" w:color="auto"/>
            </w:tcBorders>
            <w:vAlign w:val="center"/>
          </w:tcPr>
          <w:p w:rsidR="00F23580" w:rsidRPr="00AE563E" w:rsidRDefault="00F23580" w:rsidP="002B5847">
            <w:pPr>
              <w:widowControl/>
              <w:jc w:val="center"/>
              <w:rPr>
                <w:rFonts w:ascii="宋体" w:hAnsi="宋体" w:cs="宋体"/>
                <w:kern w:val="0"/>
                <w:sz w:val="24"/>
              </w:rPr>
            </w:pPr>
          </w:p>
        </w:tc>
        <w:tc>
          <w:tcPr>
            <w:tcW w:w="1559" w:type="dxa"/>
            <w:vMerge/>
            <w:tcBorders>
              <w:left w:val="single" w:sz="4" w:space="0" w:color="auto"/>
              <w:right w:val="single" w:sz="4" w:space="0" w:color="auto"/>
            </w:tcBorders>
            <w:vAlign w:val="center"/>
          </w:tcPr>
          <w:p w:rsidR="00F23580" w:rsidRPr="00AE563E" w:rsidRDefault="00F23580" w:rsidP="002B5847">
            <w:pPr>
              <w:widowControl/>
              <w:jc w:val="center"/>
              <w:rPr>
                <w:rFonts w:ascii="宋体" w:hAnsi="宋体" w:cs="宋体"/>
                <w:kern w:val="0"/>
                <w:sz w:val="24"/>
              </w:rPr>
            </w:pPr>
          </w:p>
        </w:tc>
      </w:tr>
      <w:tr w:rsidR="00F23580" w:rsidRPr="00AE563E" w:rsidTr="00B27CC7">
        <w:trPr>
          <w:trHeight w:val="799"/>
        </w:trPr>
        <w:tc>
          <w:tcPr>
            <w:tcW w:w="567" w:type="dxa"/>
            <w:vMerge/>
            <w:tcBorders>
              <w:top w:val="single" w:sz="4" w:space="0" w:color="auto"/>
              <w:left w:val="single" w:sz="4" w:space="0" w:color="auto"/>
              <w:bottom w:val="single" w:sz="4" w:space="0" w:color="auto"/>
              <w:right w:val="single" w:sz="4" w:space="0" w:color="auto"/>
            </w:tcBorders>
            <w:vAlign w:val="center"/>
          </w:tcPr>
          <w:p w:rsidR="00F23580" w:rsidRPr="00AE563E" w:rsidRDefault="00F23580" w:rsidP="002B5847">
            <w:pPr>
              <w:widowControl/>
              <w:jc w:val="center"/>
              <w:rPr>
                <w:rFonts w:ascii="宋体" w:hAnsi="宋体" w:cs="宋体"/>
                <w:kern w:val="0"/>
                <w:sz w:val="28"/>
                <w:szCs w:val="28"/>
              </w:rPr>
            </w:pPr>
          </w:p>
        </w:tc>
        <w:tc>
          <w:tcPr>
            <w:tcW w:w="2410" w:type="dxa"/>
            <w:tcBorders>
              <w:top w:val="nil"/>
              <w:left w:val="nil"/>
              <w:bottom w:val="single" w:sz="4" w:space="0" w:color="auto"/>
              <w:right w:val="single" w:sz="4" w:space="0" w:color="auto"/>
            </w:tcBorders>
            <w:vAlign w:val="center"/>
          </w:tcPr>
          <w:p w:rsidR="00F23580" w:rsidRPr="00AE563E" w:rsidRDefault="00F23580" w:rsidP="002B5847">
            <w:pPr>
              <w:widowControl/>
              <w:jc w:val="center"/>
              <w:rPr>
                <w:rFonts w:ascii="宋体" w:hAnsi="宋体" w:cs="宋体"/>
                <w:kern w:val="0"/>
                <w:sz w:val="24"/>
              </w:rPr>
            </w:pPr>
            <w:r w:rsidRPr="00AE563E">
              <w:rPr>
                <w:rFonts w:ascii="宋体" w:hAnsi="宋体" w:cs="宋体" w:hint="eastAsia"/>
                <w:kern w:val="0"/>
                <w:sz w:val="24"/>
              </w:rPr>
              <w:t>饮食服务中心      叶老师</w:t>
            </w:r>
            <w:r w:rsidRPr="00AE563E">
              <w:rPr>
                <w:rFonts w:ascii="宋体" w:hAnsi="宋体" w:cs="宋体"/>
                <w:kern w:val="0"/>
                <w:sz w:val="24"/>
              </w:rPr>
              <w:t>18606911060</w:t>
            </w:r>
          </w:p>
        </w:tc>
        <w:tc>
          <w:tcPr>
            <w:tcW w:w="709" w:type="dxa"/>
            <w:vMerge/>
            <w:tcBorders>
              <w:left w:val="single" w:sz="4" w:space="0" w:color="auto"/>
              <w:bottom w:val="single" w:sz="4" w:space="0" w:color="auto"/>
              <w:right w:val="single" w:sz="4" w:space="0" w:color="auto"/>
            </w:tcBorders>
            <w:vAlign w:val="center"/>
          </w:tcPr>
          <w:p w:rsidR="00F23580" w:rsidRPr="00AE563E" w:rsidRDefault="00F23580" w:rsidP="002B5847">
            <w:pPr>
              <w:widowControl/>
              <w:jc w:val="center"/>
              <w:rPr>
                <w:rFonts w:ascii="宋体" w:hAnsi="宋体" w:cs="宋体"/>
                <w:kern w:val="0"/>
                <w:sz w:val="24"/>
              </w:rPr>
            </w:pPr>
          </w:p>
        </w:tc>
        <w:tc>
          <w:tcPr>
            <w:tcW w:w="2141" w:type="dxa"/>
            <w:vMerge/>
            <w:tcBorders>
              <w:left w:val="single" w:sz="4" w:space="0" w:color="auto"/>
              <w:bottom w:val="single" w:sz="4" w:space="0" w:color="auto"/>
              <w:right w:val="single" w:sz="4" w:space="0" w:color="auto"/>
            </w:tcBorders>
            <w:vAlign w:val="center"/>
          </w:tcPr>
          <w:p w:rsidR="00F23580" w:rsidRPr="00AE563E" w:rsidRDefault="00F23580" w:rsidP="002B5847">
            <w:pPr>
              <w:widowControl/>
              <w:jc w:val="center"/>
              <w:rPr>
                <w:rFonts w:ascii="宋体" w:hAnsi="宋体" w:cs="宋体"/>
                <w:kern w:val="0"/>
                <w:sz w:val="24"/>
              </w:rPr>
            </w:pPr>
          </w:p>
        </w:tc>
        <w:tc>
          <w:tcPr>
            <w:tcW w:w="836" w:type="dxa"/>
            <w:vMerge/>
            <w:tcBorders>
              <w:left w:val="single" w:sz="4" w:space="0" w:color="auto"/>
              <w:bottom w:val="single" w:sz="4" w:space="0" w:color="auto"/>
              <w:right w:val="single" w:sz="4" w:space="0" w:color="auto"/>
            </w:tcBorders>
            <w:vAlign w:val="center"/>
          </w:tcPr>
          <w:p w:rsidR="00F23580" w:rsidRPr="00AE563E" w:rsidRDefault="00F23580" w:rsidP="002B5847">
            <w:pPr>
              <w:widowControl/>
              <w:jc w:val="center"/>
              <w:rPr>
                <w:rFonts w:ascii="宋体" w:hAnsi="宋体" w:cs="宋体"/>
                <w:kern w:val="0"/>
                <w:sz w:val="24"/>
              </w:rPr>
            </w:pPr>
          </w:p>
        </w:tc>
        <w:tc>
          <w:tcPr>
            <w:tcW w:w="1417" w:type="dxa"/>
            <w:vMerge/>
            <w:tcBorders>
              <w:left w:val="single" w:sz="4" w:space="0" w:color="auto"/>
              <w:bottom w:val="single" w:sz="4" w:space="0" w:color="auto"/>
              <w:right w:val="single" w:sz="4" w:space="0" w:color="auto"/>
            </w:tcBorders>
            <w:vAlign w:val="center"/>
          </w:tcPr>
          <w:p w:rsidR="00F23580" w:rsidRPr="00AE563E" w:rsidRDefault="00F23580" w:rsidP="002B5847">
            <w:pPr>
              <w:widowControl/>
              <w:jc w:val="center"/>
              <w:rPr>
                <w:rFonts w:ascii="宋体" w:hAnsi="宋体" w:cs="宋体"/>
                <w:kern w:val="0"/>
                <w:sz w:val="24"/>
              </w:rPr>
            </w:pPr>
          </w:p>
        </w:tc>
        <w:tc>
          <w:tcPr>
            <w:tcW w:w="851" w:type="dxa"/>
            <w:vMerge/>
            <w:tcBorders>
              <w:left w:val="single" w:sz="4" w:space="0" w:color="auto"/>
              <w:bottom w:val="single" w:sz="4" w:space="0" w:color="auto"/>
              <w:right w:val="single" w:sz="4" w:space="0" w:color="auto"/>
            </w:tcBorders>
            <w:vAlign w:val="center"/>
          </w:tcPr>
          <w:p w:rsidR="00F23580" w:rsidRPr="00AE563E" w:rsidRDefault="00F23580" w:rsidP="002B5847">
            <w:pPr>
              <w:widowControl/>
              <w:jc w:val="center"/>
              <w:rPr>
                <w:rFonts w:ascii="宋体" w:hAnsi="宋体" w:cs="宋体"/>
                <w:kern w:val="0"/>
                <w:sz w:val="24"/>
              </w:rPr>
            </w:pPr>
          </w:p>
        </w:tc>
        <w:tc>
          <w:tcPr>
            <w:tcW w:w="1559" w:type="dxa"/>
            <w:vMerge/>
            <w:tcBorders>
              <w:left w:val="single" w:sz="4" w:space="0" w:color="auto"/>
              <w:bottom w:val="single" w:sz="4" w:space="0" w:color="auto"/>
              <w:right w:val="single" w:sz="4" w:space="0" w:color="auto"/>
            </w:tcBorders>
            <w:vAlign w:val="center"/>
          </w:tcPr>
          <w:p w:rsidR="00F23580" w:rsidRPr="00AE563E" w:rsidRDefault="00F23580" w:rsidP="002B5847">
            <w:pPr>
              <w:widowControl/>
              <w:jc w:val="center"/>
              <w:rPr>
                <w:rFonts w:ascii="宋体" w:hAnsi="宋体" w:cs="宋体"/>
                <w:kern w:val="0"/>
                <w:sz w:val="24"/>
              </w:rPr>
            </w:pPr>
          </w:p>
        </w:tc>
      </w:tr>
      <w:tr w:rsidR="00F23580" w:rsidRPr="00AE563E" w:rsidTr="00B27CC7">
        <w:trPr>
          <w:trHeight w:val="799"/>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F23580" w:rsidRPr="00AE563E" w:rsidRDefault="00F23580" w:rsidP="002B5847">
            <w:pPr>
              <w:widowControl/>
              <w:rPr>
                <w:rFonts w:ascii="宋体" w:hAnsi="宋体" w:cs="宋体"/>
                <w:kern w:val="0"/>
                <w:sz w:val="28"/>
                <w:szCs w:val="28"/>
              </w:rPr>
            </w:pPr>
            <w:r w:rsidRPr="00AE563E">
              <w:rPr>
                <w:rFonts w:ascii="宋体" w:hAnsi="宋体" w:cs="宋体" w:hint="eastAsia"/>
                <w:kern w:val="0"/>
                <w:sz w:val="28"/>
                <w:szCs w:val="28"/>
              </w:rPr>
              <w:t xml:space="preserve"> 3</w:t>
            </w:r>
          </w:p>
        </w:tc>
        <w:tc>
          <w:tcPr>
            <w:tcW w:w="2410" w:type="dxa"/>
            <w:tcBorders>
              <w:top w:val="single" w:sz="4" w:space="0" w:color="auto"/>
              <w:left w:val="nil"/>
              <w:bottom w:val="single" w:sz="4" w:space="0" w:color="auto"/>
              <w:right w:val="single" w:sz="4" w:space="0" w:color="auto"/>
            </w:tcBorders>
            <w:vAlign w:val="center"/>
          </w:tcPr>
          <w:p w:rsidR="00F23580" w:rsidRPr="00AE563E" w:rsidRDefault="00F23580" w:rsidP="00F23580">
            <w:pPr>
              <w:widowControl/>
              <w:jc w:val="center"/>
              <w:rPr>
                <w:rFonts w:ascii="宋体" w:hAnsi="宋体" w:cs="宋体"/>
                <w:kern w:val="0"/>
                <w:sz w:val="24"/>
              </w:rPr>
            </w:pPr>
            <w:r w:rsidRPr="00AE563E">
              <w:rPr>
                <w:rFonts w:ascii="宋体" w:hAnsi="宋体" w:cs="宋体" w:hint="eastAsia"/>
                <w:kern w:val="0"/>
                <w:sz w:val="24"/>
              </w:rPr>
              <w:t>水电科            朱老师13705048239</w:t>
            </w:r>
          </w:p>
        </w:tc>
        <w:tc>
          <w:tcPr>
            <w:tcW w:w="709" w:type="dxa"/>
            <w:vMerge w:val="restart"/>
            <w:tcBorders>
              <w:top w:val="single" w:sz="4" w:space="0" w:color="auto"/>
              <w:left w:val="single" w:sz="4" w:space="0" w:color="auto"/>
              <w:right w:val="single" w:sz="4" w:space="0" w:color="auto"/>
            </w:tcBorders>
            <w:vAlign w:val="center"/>
          </w:tcPr>
          <w:p w:rsidR="00F23580" w:rsidRPr="00AE563E" w:rsidRDefault="00F23580" w:rsidP="002B5847">
            <w:pPr>
              <w:widowControl/>
              <w:jc w:val="center"/>
              <w:rPr>
                <w:rFonts w:ascii="宋体" w:hAnsi="宋体" w:cs="宋体"/>
                <w:kern w:val="0"/>
                <w:sz w:val="24"/>
              </w:rPr>
            </w:pPr>
          </w:p>
        </w:tc>
        <w:tc>
          <w:tcPr>
            <w:tcW w:w="2141" w:type="dxa"/>
            <w:vMerge w:val="restart"/>
            <w:tcBorders>
              <w:top w:val="single" w:sz="4" w:space="0" w:color="auto"/>
              <w:left w:val="single" w:sz="4" w:space="0" w:color="auto"/>
              <w:bottom w:val="single" w:sz="4" w:space="0" w:color="auto"/>
              <w:right w:val="single" w:sz="4" w:space="0" w:color="auto"/>
            </w:tcBorders>
            <w:vAlign w:val="center"/>
          </w:tcPr>
          <w:p w:rsidR="00F23580" w:rsidRPr="00AE563E" w:rsidRDefault="00F23580" w:rsidP="002B5847">
            <w:pPr>
              <w:widowControl/>
              <w:jc w:val="center"/>
              <w:rPr>
                <w:rFonts w:ascii="宋体" w:hAnsi="宋体" w:cs="宋体"/>
                <w:kern w:val="0"/>
                <w:sz w:val="24"/>
              </w:rPr>
            </w:pPr>
          </w:p>
        </w:tc>
        <w:tc>
          <w:tcPr>
            <w:tcW w:w="836" w:type="dxa"/>
            <w:vMerge w:val="restart"/>
            <w:tcBorders>
              <w:top w:val="single" w:sz="4" w:space="0" w:color="auto"/>
              <w:left w:val="single" w:sz="4" w:space="0" w:color="auto"/>
              <w:right w:val="single" w:sz="4" w:space="0" w:color="auto"/>
            </w:tcBorders>
            <w:vAlign w:val="center"/>
          </w:tcPr>
          <w:p w:rsidR="00F23580" w:rsidRPr="00AE563E" w:rsidRDefault="00F23580" w:rsidP="002B5847">
            <w:pPr>
              <w:widowControl/>
              <w:jc w:val="center"/>
              <w:rPr>
                <w:rFonts w:ascii="宋体" w:hAnsi="宋体" w:cs="宋体"/>
                <w:kern w:val="0"/>
                <w:sz w:val="24"/>
              </w:rPr>
            </w:pPr>
          </w:p>
        </w:tc>
        <w:tc>
          <w:tcPr>
            <w:tcW w:w="1417" w:type="dxa"/>
            <w:vMerge w:val="restart"/>
            <w:tcBorders>
              <w:top w:val="single" w:sz="4" w:space="0" w:color="auto"/>
              <w:left w:val="single" w:sz="4" w:space="0" w:color="auto"/>
              <w:right w:val="single" w:sz="4" w:space="0" w:color="auto"/>
            </w:tcBorders>
            <w:vAlign w:val="center"/>
          </w:tcPr>
          <w:p w:rsidR="00F23580" w:rsidRPr="00AE563E" w:rsidRDefault="00F23580" w:rsidP="002B5847">
            <w:pPr>
              <w:widowControl/>
              <w:jc w:val="center"/>
              <w:rPr>
                <w:rFonts w:ascii="宋体" w:hAnsi="宋体" w:cs="宋体"/>
                <w:kern w:val="0"/>
                <w:sz w:val="24"/>
              </w:rPr>
            </w:pPr>
          </w:p>
        </w:tc>
        <w:tc>
          <w:tcPr>
            <w:tcW w:w="851" w:type="dxa"/>
            <w:vMerge w:val="restart"/>
            <w:tcBorders>
              <w:top w:val="single" w:sz="4" w:space="0" w:color="auto"/>
              <w:left w:val="single" w:sz="4" w:space="0" w:color="auto"/>
              <w:right w:val="single" w:sz="4" w:space="0" w:color="auto"/>
            </w:tcBorders>
            <w:vAlign w:val="center"/>
          </w:tcPr>
          <w:p w:rsidR="00F23580" w:rsidRPr="00AE563E" w:rsidRDefault="00F23580" w:rsidP="002B5847">
            <w:pPr>
              <w:widowControl/>
              <w:jc w:val="center"/>
              <w:rPr>
                <w:rFonts w:ascii="宋体" w:hAnsi="宋体" w:cs="宋体"/>
                <w:kern w:val="0"/>
                <w:sz w:val="24"/>
              </w:rPr>
            </w:pPr>
          </w:p>
        </w:tc>
        <w:tc>
          <w:tcPr>
            <w:tcW w:w="1559" w:type="dxa"/>
            <w:vMerge w:val="restart"/>
            <w:tcBorders>
              <w:top w:val="single" w:sz="4" w:space="0" w:color="auto"/>
              <w:left w:val="single" w:sz="4" w:space="0" w:color="auto"/>
              <w:right w:val="single" w:sz="4" w:space="0" w:color="auto"/>
            </w:tcBorders>
            <w:vAlign w:val="center"/>
          </w:tcPr>
          <w:p w:rsidR="00F23580" w:rsidRPr="00AE563E" w:rsidRDefault="00F23580" w:rsidP="002B5847">
            <w:pPr>
              <w:widowControl/>
              <w:jc w:val="center"/>
              <w:rPr>
                <w:rFonts w:ascii="宋体" w:hAnsi="宋体" w:cs="宋体"/>
                <w:kern w:val="0"/>
                <w:sz w:val="24"/>
              </w:rPr>
            </w:pPr>
          </w:p>
        </w:tc>
      </w:tr>
      <w:tr w:rsidR="00F23580" w:rsidRPr="00AE563E" w:rsidTr="00B27CC7">
        <w:trPr>
          <w:trHeight w:val="799"/>
        </w:trPr>
        <w:tc>
          <w:tcPr>
            <w:tcW w:w="567" w:type="dxa"/>
            <w:vMerge/>
            <w:tcBorders>
              <w:top w:val="single" w:sz="4" w:space="0" w:color="auto"/>
              <w:left w:val="single" w:sz="4" w:space="0" w:color="auto"/>
              <w:bottom w:val="single" w:sz="4" w:space="0" w:color="auto"/>
              <w:right w:val="single" w:sz="4" w:space="0" w:color="auto"/>
            </w:tcBorders>
            <w:vAlign w:val="center"/>
          </w:tcPr>
          <w:p w:rsidR="00F23580" w:rsidRPr="00AE563E" w:rsidRDefault="00F23580" w:rsidP="002B5847">
            <w:pPr>
              <w:widowControl/>
              <w:jc w:val="center"/>
              <w:rPr>
                <w:rFonts w:ascii="宋体" w:hAnsi="宋体" w:cs="宋体"/>
                <w:kern w:val="0"/>
                <w:sz w:val="24"/>
              </w:rPr>
            </w:pPr>
          </w:p>
        </w:tc>
        <w:tc>
          <w:tcPr>
            <w:tcW w:w="2410" w:type="dxa"/>
            <w:tcBorders>
              <w:top w:val="single" w:sz="4" w:space="0" w:color="auto"/>
              <w:left w:val="nil"/>
              <w:bottom w:val="single" w:sz="4" w:space="0" w:color="auto"/>
              <w:right w:val="single" w:sz="4" w:space="0" w:color="auto"/>
            </w:tcBorders>
            <w:vAlign w:val="center"/>
          </w:tcPr>
          <w:p w:rsidR="00F23580" w:rsidRPr="00AE563E" w:rsidRDefault="00F23580" w:rsidP="002B5847">
            <w:pPr>
              <w:widowControl/>
              <w:jc w:val="center"/>
              <w:rPr>
                <w:rFonts w:ascii="宋体" w:hAnsi="宋体" w:cs="宋体"/>
                <w:kern w:val="0"/>
                <w:sz w:val="24"/>
              </w:rPr>
            </w:pPr>
            <w:r w:rsidRPr="00AE563E">
              <w:rPr>
                <w:rFonts w:ascii="宋体" w:hAnsi="宋体" w:cs="宋体" w:hint="eastAsia"/>
                <w:kern w:val="0"/>
                <w:sz w:val="24"/>
              </w:rPr>
              <w:t xml:space="preserve">校医院            徐老师 </w:t>
            </w:r>
            <w:r w:rsidRPr="00AE563E">
              <w:rPr>
                <w:rFonts w:ascii="宋体" w:hAnsi="宋体" w:cs="宋体"/>
                <w:kern w:val="0"/>
                <w:sz w:val="24"/>
              </w:rPr>
              <w:t>83738039</w:t>
            </w:r>
          </w:p>
        </w:tc>
        <w:tc>
          <w:tcPr>
            <w:tcW w:w="709" w:type="dxa"/>
            <w:vMerge/>
            <w:tcBorders>
              <w:left w:val="single" w:sz="4" w:space="0" w:color="auto"/>
              <w:right w:val="single" w:sz="4" w:space="0" w:color="auto"/>
            </w:tcBorders>
            <w:vAlign w:val="center"/>
          </w:tcPr>
          <w:p w:rsidR="00F23580" w:rsidRPr="00AE563E" w:rsidRDefault="00F23580" w:rsidP="002B5847">
            <w:pPr>
              <w:widowControl/>
              <w:jc w:val="center"/>
              <w:rPr>
                <w:rFonts w:ascii="宋体" w:hAnsi="宋体" w:cs="宋体"/>
                <w:kern w:val="0"/>
                <w:sz w:val="24"/>
              </w:rPr>
            </w:pPr>
          </w:p>
        </w:tc>
        <w:tc>
          <w:tcPr>
            <w:tcW w:w="2141" w:type="dxa"/>
            <w:vMerge/>
            <w:tcBorders>
              <w:top w:val="nil"/>
              <w:left w:val="single" w:sz="4" w:space="0" w:color="auto"/>
              <w:bottom w:val="single" w:sz="4" w:space="0" w:color="auto"/>
              <w:right w:val="single" w:sz="4" w:space="0" w:color="auto"/>
            </w:tcBorders>
            <w:vAlign w:val="center"/>
          </w:tcPr>
          <w:p w:rsidR="00F23580" w:rsidRPr="00AE563E" w:rsidRDefault="00F23580" w:rsidP="002B5847">
            <w:pPr>
              <w:widowControl/>
              <w:jc w:val="center"/>
              <w:rPr>
                <w:rFonts w:ascii="宋体" w:hAnsi="宋体" w:cs="宋体"/>
                <w:kern w:val="0"/>
                <w:sz w:val="24"/>
              </w:rPr>
            </w:pPr>
          </w:p>
        </w:tc>
        <w:tc>
          <w:tcPr>
            <w:tcW w:w="836" w:type="dxa"/>
            <w:vMerge/>
            <w:tcBorders>
              <w:left w:val="single" w:sz="4" w:space="0" w:color="auto"/>
              <w:right w:val="single" w:sz="4" w:space="0" w:color="auto"/>
            </w:tcBorders>
            <w:vAlign w:val="center"/>
          </w:tcPr>
          <w:p w:rsidR="00F23580" w:rsidRPr="00AE563E" w:rsidRDefault="00F23580" w:rsidP="002B5847">
            <w:pPr>
              <w:widowControl/>
              <w:jc w:val="center"/>
              <w:rPr>
                <w:rFonts w:ascii="宋体" w:hAnsi="宋体" w:cs="宋体"/>
                <w:kern w:val="0"/>
                <w:sz w:val="24"/>
              </w:rPr>
            </w:pPr>
          </w:p>
        </w:tc>
        <w:tc>
          <w:tcPr>
            <w:tcW w:w="1417" w:type="dxa"/>
            <w:vMerge/>
            <w:tcBorders>
              <w:left w:val="single" w:sz="4" w:space="0" w:color="auto"/>
              <w:right w:val="single" w:sz="4" w:space="0" w:color="auto"/>
            </w:tcBorders>
            <w:vAlign w:val="center"/>
          </w:tcPr>
          <w:p w:rsidR="00F23580" w:rsidRPr="00AE563E" w:rsidRDefault="00F23580" w:rsidP="002B5847">
            <w:pPr>
              <w:widowControl/>
              <w:jc w:val="center"/>
              <w:rPr>
                <w:rFonts w:ascii="宋体" w:hAnsi="宋体" w:cs="宋体"/>
                <w:kern w:val="0"/>
                <w:sz w:val="24"/>
              </w:rPr>
            </w:pPr>
          </w:p>
        </w:tc>
        <w:tc>
          <w:tcPr>
            <w:tcW w:w="851" w:type="dxa"/>
            <w:vMerge/>
            <w:tcBorders>
              <w:left w:val="single" w:sz="4" w:space="0" w:color="auto"/>
              <w:right w:val="single" w:sz="4" w:space="0" w:color="auto"/>
            </w:tcBorders>
            <w:vAlign w:val="center"/>
          </w:tcPr>
          <w:p w:rsidR="00F23580" w:rsidRPr="00AE563E" w:rsidRDefault="00F23580" w:rsidP="002B5847">
            <w:pPr>
              <w:widowControl/>
              <w:jc w:val="center"/>
              <w:rPr>
                <w:rFonts w:ascii="宋体" w:hAnsi="宋体" w:cs="宋体"/>
                <w:kern w:val="0"/>
                <w:sz w:val="24"/>
              </w:rPr>
            </w:pPr>
          </w:p>
        </w:tc>
        <w:tc>
          <w:tcPr>
            <w:tcW w:w="1559" w:type="dxa"/>
            <w:vMerge/>
            <w:tcBorders>
              <w:left w:val="single" w:sz="4" w:space="0" w:color="auto"/>
              <w:right w:val="single" w:sz="4" w:space="0" w:color="auto"/>
            </w:tcBorders>
            <w:vAlign w:val="center"/>
          </w:tcPr>
          <w:p w:rsidR="00F23580" w:rsidRPr="00AE563E" w:rsidRDefault="00F23580" w:rsidP="002B5847">
            <w:pPr>
              <w:widowControl/>
              <w:jc w:val="center"/>
              <w:rPr>
                <w:rFonts w:ascii="宋体" w:hAnsi="宋体" w:cs="宋体"/>
                <w:kern w:val="0"/>
                <w:sz w:val="24"/>
              </w:rPr>
            </w:pPr>
          </w:p>
        </w:tc>
      </w:tr>
      <w:tr w:rsidR="00F23580" w:rsidRPr="00AE563E" w:rsidTr="00B27CC7">
        <w:trPr>
          <w:trHeight w:val="799"/>
        </w:trPr>
        <w:tc>
          <w:tcPr>
            <w:tcW w:w="567" w:type="dxa"/>
            <w:vMerge/>
            <w:tcBorders>
              <w:top w:val="single" w:sz="4" w:space="0" w:color="auto"/>
              <w:left w:val="single" w:sz="4" w:space="0" w:color="auto"/>
              <w:bottom w:val="single" w:sz="4" w:space="0" w:color="auto"/>
              <w:right w:val="single" w:sz="4" w:space="0" w:color="auto"/>
            </w:tcBorders>
            <w:vAlign w:val="center"/>
          </w:tcPr>
          <w:p w:rsidR="00F23580" w:rsidRPr="00AE563E" w:rsidRDefault="00F23580" w:rsidP="002B5847">
            <w:pPr>
              <w:widowControl/>
              <w:jc w:val="center"/>
              <w:rPr>
                <w:rFonts w:ascii="宋体" w:hAnsi="宋体" w:cs="宋体"/>
                <w:kern w:val="0"/>
                <w:sz w:val="24"/>
              </w:rPr>
            </w:pPr>
          </w:p>
        </w:tc>
        <w:tc>
          <w:tcPr>
            <w:tcW w:w="2410" w:type="dxa"/>
            <w:tcBorders>
              <w:top w:val="single" w:sz="4" w:space="0" w:color="auto"/>
              <w:left w:val="nil"/>
              <w:bottom w:val="single" w:sz="4" w:space="0" w:color="auto"/>
              <w:right w:val="single" w:sz="4" w:space="0" w:color="auto"/>
            </w:tcBorders>
            <w:vAlign w:val="center"/>
          </w:tcPr>
          <w:p w:rsidR="00F23580" w:rsidRPr="00AE563E" w:rsidRDefault="00F23580" w:rsidP="002B5847">
            <w:pPr>
              <w:widowControl/>
              <w:jc w:val="center"/>
              <w:rPr>
                <w:rFonts w:ascii="宋体" w:hAnsi="宋体" w:cs="宋体"/>
                <w:kern w:val="0"/>
                <w:sz w:val="24"/>
              </w:rPr>
            </w:pPr>
            <w:r w:rsidRPr="00AE563E">
              <w:rPr>
                <w:rFonts w:ascii="宋体" w:hAnsi="宋体" w:cs="宋体" w:hint="eastAsia"/>
                <w:kern w:val="0"/>
                <w:sz w:val="24"/>
              </w:rPr>
              <w:t>物质采购供应管理科   蔡老师 83703301</w:t>
            </w:r>
          </w:p>
        </w:tc>
        <w:tc>
          <w:tcPr>
            <w:tcW w:w="709" w:type="dxa"/>
            <w:vMerge/>
            <w:tcBorders>
              <w:left w:val="single" w:sz="4" w:space="0" w:color="auto"/>
              <w:bottom w:val="single" w:sz="4" w:space="0" w:color="auto"/>
              <w:right w:val="single" w:sz="4" w:space="0" w:color="auto"/>
            </w:tcBorders>
            <w:vAlign w:val="center"/>
          </w:tcPr>
          <w:p w:rsidR="00F23580" w:rsidRPr="00AE563E" w:rsidRDefault="00F23580" w:rsidP="002B5847">
            <w:pPr>
              <w:widowControl/>
              <w:jc w:val="center"/>
              <w:rPr>
                <w:rFonts w:ascii="宋体" w:hAnsi="宋体" w:cs="宋体"/>
                <w:kern w:val="0"/>
                <w:sz w:val="24"/>
              </w:rPr>
            </w:pPr>
          </w:p>
        </w:tc>
        <w:tc>
          <w:tcPr>
            <w:tcW w:w="2141" w:type="dxa"/>
            <w:vMerge/>
            <w:tcBorders>
              <w:top w:val="nil"/>
              <w:left w:val="single" w:sz="4" w:space="0" w:color="auto"/>
              <w:bottom w:val="single" w:sz="4" w:space="0" w:color="auto"/>
              <w:right w:val="single" w:sz="4" w:space="0" w:color="auto"/>
            </w:tcBorders>
            <w:vAlign w:val="center"/>
          </w:tcPr>
          <w:p w:rsidR="00F23580" w:rsidRPr="00AE563E" w:rsidRDefault="00F23580" w:rsidP="002B5847">
            <w:pPr>
              <w:widowControl/>
              <w:jc w:val="center"/>
              <w:rPr>
                <w:rFonts w:ascii="宋体" w:hAnsi="宋体" w:cs="宋体"/>
                <w:kern w:val="0"/>
                <w:sz w:val="24"/>
              </w:rPr>
            </w:pPr>
          </w:p>
        </w:tc>
        <w:tc>
          <w:tcPr>
            <w:tcW w:w="836" w:type="dxa"/>
            <w:vMerge/>
            <w:tcBorders>
              <w:left w:val="single" w:sz="4" w:space="0" w:color="auto"/>
              <w:bottom w:val="single" w:sz="4" w:space="0" w:color="auto"/>
              <w:right w:val="single" w:sz="4" w:space="0" w:color="auto"/>
            </w:tcBorders>
            <w:vAlign w:val="center"/>
          </w:tcPr>
          <w:p w:rsidR="00F23580" w:rsidRPr="00AE563E" w:rsidRDefault="00F23580" w:rsidP="002B5847">
            <w:pPr>
              <w:widowControl/>
              <w:jc w:val="center"/>
              <w:rPr>
                <w:rFonts w:ascii="宋体" w:hAnsi="宋体" w:cs="宋体"/>
                <w:kern w:val="0"/>
                <w:sz w:val="24"/>
              </w:rPr>
            </w:pPr>
          </w:p>
        </w:tc>
        <w:tc>
          <w:tcPr>
            <w:tcW w:w="1417" w:type="dxa"/>
            <w:vMerge/>
            <w:tcBorders>
              <w:left w:val="single" w:sz="4" w:space="0" w:color="auto"/>
              <w:bottom w:val="single" w:sz="4" w:space="0" w:color="auto"/>
              <w:right w:val="single" w:sz="4" w:space="0" w:color="auto"/>
            </w:tcBorders>
            <w:vAlign w:val="center"/>
          </w:tcPr>
          <w:p w:rsidR="00F23580" w:rsidRPr="00AE563E" w:rsidRDefault="00F23580" w:rsidP="002B5847">
            <w:pPr>
              <w:widowControl/>
              <w:jc w:val="center"/>
              <w:rPr>
                <w:rFonts w:ascii="宋体" w:hAnsi="宋体" w:cs="宋体"/>
                <w:kern w:val="0"/>
                <w:sz w:val="24"/>
              </w:rPr>
            </w:pPr>
          </w:p>
        </w:tc>
        <w:tc>
          <w:tcPr>
            <w:tcW w:w="851" w:type="dxa"/>
            <w:vMerge/>
            <w:tcBorders>
              <w:left w:val="single" w:sz="4" w:space="0" w:color="auto"/>
              <w:bottom w:val="single" w:sz="4" w:space="0" w:color="auto"/>
              <w:right w:val="single" w:sz="4" w:space="0" w:color="auto"/>
            </w:tcBorders>
            <w:vAlign w:val="center"/>
          </w:tcPr>
          <w:p w:rsidR="00F23580" w:rsidRPr="00AE563E" w:rsidRDefault="00F23580" w:rsidP="002B5847">
            <w:pPr>
              <w:widowControl/>
              <w:jc w:val="center"/>
              <w:rPr>
                <w:rFonts w:ascii="宋体" w:hAnsi="宋体" w:cs="宋体"/>
                <w:kern w:val="0"/>
                <w:sz w:val="24"/>
              </w:rPr>
            </w:pPr>
          </w:p>
        </w:tc>
        <w:tc>
          <w:tcPr>
            <w:tcW w:w="1559" w:type="dxa"/>
            <w:vMerge/>
            <w:tcBorders>
              <w:left w:val="single" w:sz="4" w:space="0" w:color="auto"/>
              <w:bottom w:val="single" w:sz="4" w:space="0" w:color="auto"/>
              <w:right w:val="single" w:sz="4" w:space="0" w:color="auto"/>
            </w:tcBorders>
            <w:vAlign w:val="center"/>
          </w:tcPr>
          <w:p w:rsidR="00F23580" w:rsidRPr="00AE563E" w:rsidRDefault="00F23580" w:rsidP="002B5847">
            <w:pPr>
              <w:widowControl/>
              <w:jc w:val="center"/>
              <w:rPr>
                <w:rFonts w:ascii="宋体" w:hAnsi="宋体" w:cs="宋体"/>
                <w:kern w:val="0"/>
                <w:sz w:val="24"/>
              </w:rPr>
            </w:pPr>
          </w:p>
        </w:tc>
      </w:tr>
    </w:tbl>
    <w:p w:rsidR="00F23580" w:rsidRPr="00AE563E" w:rsidRDefault="00F23580" w:rsidP="001B2E4F">
      <w:pPr>
        <w:spacing w:line="400" w:lineRule="exact"/>
        <w:ind w:rightChars="177" w:right="372" w:firstLine="585"/>
        <w:rPr>
          <w:rFonts w:ascii="宋体" w:hAnsi="宋体"/>
          <w:b/>
          <w:sz w:val="28"/>
          <w:szCs w:val="28"/>
        </w:rPr>
      </w:pPr>
      <w:r w:rsidRPr="00AE563E">
        <w:rPr>
          <w:rFonts w:ascii="宋体" w:hAnsi="宋体" w:hint="eastAsia"/>
          <w:b/>
          <w:sz w:val="28"/>
          <w:szCs w:val="28"/>
        </w:rPr>
        <w:t>抽取人：</w:t>
      </w:r>
    </w:p>
    <w:p w:rsidR="00F23580" w:rsidRPr="00AE563E" w:rsidRDefault="00F23580" w:rsidP="001B2E4F">
      <w:pPr>
        <w:spacing w:line="400" w:lineRule="exact"/>
        <w:ind w:rightChars="177" w:right="372" w:firstLine="585"/>
        <w:rPr>
          <w:rFonts w:ascii="宋体" w:hAnsi="宋体"/>
          <w:b/>
          <w:sz w:val="28"/>
          <w:szCs w:val="28"/>
        </w:rPr>
      </w:pPr>
      <w:r w:rsidRPr="00AE563E">
        <w:rPr>
          <w:rFonts w:ascii="宋体" w:hAnsi="宋体" w:hint="eastAsia"/>
          <w:b/>
          <w:sz w:val="28"/>
          <w:szCs w:val="28"/>
        </w:rPr>
        <w:t>监督人：</w:t>
      </w:r>
    </w:p>
    <w:p w:rsidR="00F23580" w:rsidRPr="00AE563E" w:rsidRDefault="00F23580" w:rsidP="001B2E4F">
      <w:pPr>
        <w:spacing w:line="400" w:lineRule="exact"/>
        <w:ind w:rightChars="177" w:right="372" w:firstLine="585"/>
        <w:rPr>
          <w:rFonts w:ascii="宋体" w:hAnsi="宋体"/>
          <w:b/>
          <w:sz w:val="28"/>
          <w:szCs w:val="28"/>
        </w:rPr>
      </w:pPr>
      <w:r w:rsidRPr="00AE563E">
        <w:rPr>
          <w:rFonts w:ascii="宋体" w:hAnsi="宋体" w:hint="eastAsia"/>
          <w:b/>
          <w:sz w:val="28"/>
          <w:szCs w:val="28"/>
        </w:rPr>
        <w:t>记录人：</w:t>
      </w:r>
    </w:p>
    <w:p w:rsidR="00F23580" w:rsidRPr="00AE563E" w:rsidRDefault="00F23580" w:rsidP="001B2E4F">
      <w:pPr>
        <w:spacing w:line="400" w:lineRule="exact"/>
        <w:ind w:rightChars="177" w:right="372" w:firstLine="435"/>
        <w:rPr>
          <w:rFonts w:ascii="宋体" w:hAnsi="宋体"/>
          <w:b/>
          <w:sz w:val="28"/>
          <w:szCs w:val="28"/>
        </w:rPr>
      </w:pPr>
      <w:r w:rsidRPr="00AE563E">
        <w:rPr>
          <w:rFonts w:ascii="宋体" w:hAnsi="宋体" w:hint="eastAsia"/>
          <w:b/>
          <w:sz w:val="28"/>
          <w:szCs w:val="28"/>
        </w:rPr>
        <w:t>抽取时间：</w:t>
      </w:r>
    </w:p>
    <w:p w:rsidR="00E20800" w:rsidRPr="00AE563E" w:rsidRDefault="00E20800" w:rsidP="001B2E4F">
      <w:pPr>
        <w:spacing w:line="400" w:lineRule="exact"/>
        <w:ind w:rightChars="177" w:right="372" w:firstLine="435"/>
        <w:rPr>
          <w:rFonts w:ascii="宋体" w:hAnsi="宋体"/>
          <w:b/>
          <w:sz w:val="28"/>
          <w:szCs w:val="28"/>
        </w:rPr>
      </w:pPr>
    </w:p>
    <w:p w:rsidR="001B2E4F" w:rsidRPr="00AE563E" w:rsidRDefault="001B2E4F" w:rsidP="001B2E4F">
      <w:pPr>
        <w:spacing w:line="400" w:lineRule="exact"/>
        <w:ind w:rightChars="177" w:right="372" w:firstLine="435"/>
        <w:rPr>
          <w:rFonts w:ascii="宋体" w:hAnsi="宋体"/>
          <w:b/>
          <w:sz w:val="28"/>
          <w:szCs w:val="28"/>
        </w:rPr>
      </w:pPr>
    </w:p>
    <w:p w:rsidR="00E20800" w:rsidRPr="00AE563E" w:rsidRDefault="00E20800" w:rsidP="00E20800">
      <w:pPr>
        <w:wordWrap w:val="0"/>
        <w:spacing w:line="360" w:lineRule="auto"/>
        <w:ind w:firstLineChars="50" w:firstLine="261"/>
        <w:jc w:val="center"/>
        <w:rPr>
          <w:rFonts w:ascii="宋体" w:hAnsi="宋体"/>
          <w:b/>
          <w:bCs/>
          <w:sz w:val="52"/>
          <w:szCs w:val="52"/>
        </w:rPr>
      </w:pPr>
      <w:r w:rsidRPr="00AE563E">
        <w:rPr>
          <w:rFonts w:ascii="宋体" w:hAnsi="宋体" w:hint="eastAsia"/>
          <w:b/>
          <w:bCs/>
          <w:sz w:val="52"/>
          <w:szCs w:val="52"/>
        </w:rPr>
        <w:t>福建农林大学</w:t>
      </w:r>
    </w:p>
    <w:p w:rsidR="00E20800" w:rsidRPr="00AE563E" w:rsidRDefault="00E20800" w:rsidP="00E20800">
      <w:pPr>
        <w:wordWrap w:val="0"/>
        <w:spacing w:line="360" w:lineRule="auto"/>
        <w:ind w:firstLineChars="50" w:firstLine="261"/>
        <w:jc w:val="center"/>
        <w:rPr>
          <w:rFonts w:ascii="宋体" w:hAnsi="宋体"/>
          <w:b/>
          <w:bCs/>
          <w:sz w:val="52"/>
          <w:szCs w:val="52"/>
        </w:rPr>
      </w:pPr>
      <w:r w:rsidRPr="00AE563E">
        <w:rPr>
          <w:rFonts w:ascii="宋体" w:hAnsi="宋体" w:hint="eastAsia"/>
          <w:b/>
          <w:bCs/>
          <w:sz w:val="52"/>
          <w:szCs w:val="52"/>
        </w:rPr>
        <w:t>建设工程施工总合同</w:t>
      </w:r>
    </w:p>
    <w:p w:rsidR="00E20800" w:rsidRPr="00AE563E" w:rsidRDefault="00E20800" w:rsidP="00E20800">
      <w:pPr>
        <w:wordWrap w:val="0"/>
        <w:spacing w:line="360" w:lineRule="auto"/>
        <w:ind w:firstLineChars="50" w:firstLine="261"/>
        <w:jc w:val="center"/>
        <w:rPr>
          <w:rFonts w:ascii="宋体" w:hAnsi="宋体"/>
          <w:sz w:val="52"/>
          <w:szCs w:val="52"/>
        </w:rPr>
      </w:pPr>
      <w:r w:rsidRPr="00AE563E">
        <w:rPr>
          <w:rFonts w:ascii="宋体" w:hAnsi="宋体" w:hint="eastAsia"/>
          <w:b/>
          <w:bCs/>
          <w:sz w:val="52"/>
          <w:szCs w:val="52"/>
        </w:rPr>
        <w:t>（封面）</w:t>
      </w:r>
    </w:p>
    <w:p w:rsidR="00E20800" w:rsidRPr="00AE563E" w:rsidRDefault="00E20800" w:rsidP="00E20800">
      <w:pPr>
        <w:wordWrap w:val="0"/>
        <w:spacing w:line="360" w:lineRule="auto"/>
        <w:ind w:leftChars="-171" w:left="-359" w:rightChars="-241" w:right="-506"/>
        <w:rPr>
          <w:rFonts w:ascii="宋体" w:hAnsi="宋体"/>
          <w:szCs w:val="28"/>
        </w:rPr>
      </w:pPr>
    </w:p>
    <w:p w:rsidR="00E20800" w:rsidRPr="00AE563E" w:rsidRDefault="00E20800" w:rsidP="00E20800">
      <w:pPr>
        <w:wordWrap w:val="0"/>
        <w:spacing w:line="360" w:lineRule="auto"/>
        <w:ind w:leftChars="-171" w:left="-359" w:rightChars="-241" w:right="-506"/>
        <w:rPr>
          <w:rFonts w:ascii="宋体" w:hAnsi="宋体"/>
          <w:szCs w:val="28"/>
        </w:rPr>
      </w:pPr>
    </w:p>
    <w:p w:rsidR="00E20800" w:rsidRPr="00AE563E" w:rsidRDefault="00E20800" w:rsidP="00E20800">
      <w:pPr>
        <w:wordWrap w:val="0"/>
        <w:spacing w:line="360" w:lineRule="auto"/>
        <w:ind w:leftChars="-171" w:left="-359" w:rightChars="-241" w:right="-506"/>
        <w:rPr>
          <w:rFonts w:ascii="宋体" w:hAnsi="宋体"/>
          <w:szCs w:val="28"/>
        </w:rPr>
      </w:pPr>
    </w:p>
    <w:p w:rsidR="00E20800" w:rsidRPr="00AE563E" w:rsidRDefault="00E20800" w:rsidP="00E20800">
      <w:pPr>
        <w:snapToGrid w:val="0"/>
        <w:spacing w:line="336" w:lineRule="auto"/>
        <w:rPr>
          <w:rStyle w:val="af5"/>
          <w:rFonts w:asciiTheme="minorEastAsia" w:eastAsiaTheme="minorEastAsia" w:hAnsiTheme="minorEastAsia"/>
          <w:b w:val="0"/>
          <w:sz w:val="32"/>
          <w:szCs w:val="32"/>
        </w:rPr>
      </w:pPr>
      <w:r w:rsidRPr="00AE563E">
        <w:rPr>
          <w:rFonts w:ascii="宋体" w:hAnsi="宋体" w:hint="eastAsia"/>
          <w:szCs w:val="28"/>
        </w:rPr>
        <w:t>工 程 名 称：</w:t>
      </w:r>
      <w:r w:rsidRPr="00AE563E">
        <w:rPr>
          <w:rStyle w:val="af5"/>
          <w:rFonts w:asciiTheme="minorEastAsia" w:eastAsiaTheme="minorEastAsia" w:hAnsiTheme="minorEastAsia" w:hint="eastAsia"/>
          <w:b w:val="0"/>
          <w:szCs w:val="21"/>
          <w:u w:val="single"/>
        </w:rPr>
        <w:t>福建农林大学后勤管理处</w:t>
      </w:r>
      <w:r w:rsidRPr="00AE563E">
        <w:rPr>
          <w:rFonts w:asciiTheme="minorEastAsia" w:hAnsiTheme="minorEastAsia"/>
          <w:szCs w:val="21"/>
          <w:u w:val="single"/>
        </w:rPr>
        <w:t>2万元以下及同期应急工程</w:t>
      </w:r>
      <w:r w:rsidRPr="00AE563E">
        <w:rPr>
          <w:szCs w:val="21"/>
          <w:u w:val="single"/>
        </w:rPr>
        <w:t>施工单位</w:t>
      </w:r>
      <w:r w:rsidRPr="00AE563E">
        <w:rPr>
          <w:rStyle w:val="af5"/>
          <w:rFonts w:asciiTheme="minorEastAsia" w:eastAsiaTheme="minorEastAsia" w:hAnsiTheme="minorEastAsia" w:hint="eastAsia"/>
          <w:b w:val="0"/>
          <w:szCs w:val="21"/>
          <w:u w:val="single"/>
        </w:rPr>
        <w:t>库项目</w:t>
      </w:r>
    </w:p>
    <w:p w:rsidR="00E20800" w:rsidRPr="00AE563E" w:rsidRDefault="00E20800" w:rsidP="00E20800">
      <w:pPr>
        <w:autoSpaceDE w:val="0"/>
        <w:autoSpaceDN w:val="0"/>
        <w:spacing w:line="360" w:lineRule="auto"/>
        <w:ind w:leftChars="650" w:left="1365" w:rightChars="-241" w:right="-506"/>
        <w:rPr>
          <w:rFonts w:ascii="宋体" w:hAnsi="宋体"/>
          <w:bCs/>
          <w:szCs w:val="28"/>
        </w:rPr>
      </w:pPr>
      <w:r w:rsidRPr="00AE563E">
        <w:rPr>
          <w:rFonts w:ascii="宋体" w:hAnsi="宋体" w:hint="eastAsia"/>
          <w:szCs w:val="28"/>
          <w:u w:val="single"/>
        </w:rPr>
        <w:t>（有效期限：2022年3月-2023年12月31日）</w:t>
      </w:r>
    </w:p>
    <w:p w:rsidR="00E20800" w:rsidRPr="00AE563E" w:rsidRDefault="00E20800" w:rsidP="00E20800">
      <w:pPr>
        <w:wordWrap w:val="0"/>
        <w:autoSpaceDE w:val="0"/>
        <w:autoSpaceDN w:val="0"/>
        <w:spacing w:line="360" w:lineRule="auto"/>
        <w:ind w:rightChars="-241" w:right="-506"/>
        <w:rPr>
          <w:rFonts w:ascii="宋体" w:hAnsi="宋体"/>
          <w:szCs w:val="28"/>
          <w:u w:val="single"/>
        </w:rPr>
      </w:pPr>
      <w:r w:rsidRPr="00AE563E">
        <w:rPr>
          <w:rFonts w:ascii="宋体" w:hAnsi="宋体" w:hint="eastAsia"/>
          <w:szCs w:val="28"/>
        </w:rPr>
        <w:t>工 程 地 点：</w:t>
      </w:r>
      <w:r w:rsidRPr="00AE563E">
        <w:rPr>
          <w:rFonts w:ascii="宋体" w:hAnsi="宋体" w:hint="eastAsia"/>
          <w:szCs w:val="28"/>
          <w:u w:val="single"/>
        </w:rPr>
        <w:t>福建农林大学</w:t>
      </w:r>
      <w:r w:rsidRPr="00AE563E">
        <w:rPr>
          <w:rFonts w:ascii="宋体" w:hAnsi="宋体" w:cs="宋体" w:hint="eastAsia"/>
          <w:u w:val="single"/>
          <w:shd w:val="clear" w:color="auto" w:fill="FFFFFF"/>
        </w:rPr>
        <w:t>福州地区</w:t>
      </w:r>
    </w:p>
    <w:p w:rsidR="00E20800" w:rsidRPr="00AE563E" w:rsidRDefault="00E20800" w:rsidP="00E20800">
      <w:pPr>
        <w:wordWrap w:val="0"/>
        <w:autoSpaceDE w:val="0"/>
        <w:autoSpaceDN w:val="0"/>
        <w:spacing w:line="360" w:lineRule="auto"/>
        <w:ind w:rightChars="-241" w:right="-506"/>
        <w:rPr>
          <w:rFonts w:ascii="宋体" w:hAnsi="宋体" w:cs="宋体"/>
          <w:szCs w:val="28"/>
          <w:u w:val="single"/>
        </w:rPr>
      </w:pPr>
      <w:r w:rsidRPr="00AE563E">
        <w:rPr>
          <w:rFonts w:ascii="宋体" w:hAnsi="宋体" w:hint="eastAsia"/>
          <w:szCs w:val="28"/>
        </w:rPr>
        <w:t>合 同 编 号：</w:t>
      </w:r>
    </w:p>
    <w:p w:rsidR="00E20800" w:rsidRPr="00AE563E" w:rsidRDefault="00E20800" w:rsidP="00E20800">
      <w:pPr>
        <w:wordWrap w:val="0"/>
        <w:autoSpaceDE w:val="0"/>
        <w:autoSpaceDN w:val="0"/>
        <w:spacing w:line="360" w:lineRule="auto"/>
        <w:ind w:rightChars="-241" w:right="-506"/>
        <w:rPr>
          <w:rFonts w:ascii="宋体" w:hAnsi="宋体"/>
          <w:szCs w:val="28"/>
        </w:rPr>
      </w:pPr>
      <w:r w:rsidRPr="00AE563E">
        <w:rPr>
          <w:rFonts w:ascii="宋体" w:hAnsi="宋体" w:hint="eastAsia"/>
          <w:szCs w:val="28"/>
        </w:rPr>
        <w:t>委托单位（甲方）：</w:t>
      </w:r>
      <w:r w:rsidRPr="00AE563E">
        <w:rPr>
          <w:rFonts w:ascii="宋体" w:hAnsi="宋体" w:hint="eastAsia"/>
          <w:szCs w:val="28"/>
          <w:u w:val="single"/>
        </w:rPr>
        <w:t xml:space="preserve"> 福建农林大学 </w:t>
      </w:r>
    </w:p>
    <w:p w:rsidR="00E20800" w:rsidRPr="00AE563E" w:rsidRDefault="00E20800" w:rsidP="00E20800">
      <w:pPr>
        <w:wordWrap w:val="0"/>
        <w:spacing w:line="360" w:lineRule="auto"/>
        <w:rPr>
          <w:rFonts w:ascii="宋体" w:hAnsi="宋体"/>
          <w:szCs w:val="28"/>
          <w:u w:val="single"/>
        </w:rPr>
      </w:pPr>
      <w:r w:rsidRPr="00AE563E">
        <w:rPr>
          <w:rFonts w:ascii="宋体" w:hAnsi="宋体" w:hint="eastAsia"/>
          <w:szCs w:val="28"/>
        </w:rPr>
        <w:t>施工单位（乙方）：</w:t>
      </w:r>
    </w:p>
    <w:p w:rsidR="00E20800" w:rsidRPr="00AE563E" w:rsidRDefault="00E20800" w:rsidP="00E20800">
      <w:pPr>
        <w:wordWrap w:val="0"/>
        <w:spacing w:line="360" w:lineRule="auto"/>
        <w:rPr>
          <w:rFonts w:ascii="宋体" w:hAnsi="宋体"/>
          <w:szCs w:val="28"/>
          <w:u w:val="single"/>
        </w:rPr>
      </w:pPr>
      <w:r w:rsidRPr="00AE563E">
        <w:rPr>
          <w:rFonts w:ascii="宋体" w:hAnsi="宋体" w:hint="eastAsia"/>
          <w:szCs w:val="28"/>
        </w:rPr>
        <w:t>签 订 日 期：</w:t>
      </w:r>
      <w:r w:rsidRPr="00AE563E">
        <w:rPr>
          <w:rFonts w:ascii="宋体" w:hAnsi="宋体" w:hint="eastAsia"/>
          <w:szCs w:val="28"/>
          <w:u w:val="single"/>
        </w:rPr>
        <w:t xml:space="preserve">       年   月   日</w:t>
      </w:r>
    </w:p>
    <w:p w:rsidR="00E20800" w:rsidRPr="00AE563E" w:rsidRDefault="00E20800" w:rsidP="00E20800">
      <w:pPr>
        <w:wordWrap w:val="0"/>
        <w:spacing w:line="360" w:lineRule="auto"/>
        <w:ind w:leftChars="-171" w:left="-359"/>
        <w:rPr>
          <w:rFonts w:ascii="宋体" w:hAnsi="宋体"/>
          <w:szCs w:val="28"/>
          <w:u w:val="single"/>
        </w:rPr>
      </w:pPr>
    </w:p>
    <w:p w:rsidR="00E20800" w:rsidRPr="00AE563E" w:rsidRDefault="00E20800" w:rsidP="00E20800">
      <w:pPr>
        <w:wordWrap w:val="0"/>
        <w:spacing w:line="360" w:lineRule="auto"/>
        <w:ind w:leftChars="-171" w:left="-359"/>
        <w:rPr>
          <w:rFonts w:ascii="宋体" w:hAnsi="宋体"/>
          <w:szCs w:val="28"/>
          <w:u w:val="single"/>
        </w:rPr>
      </w:pPr>
    </w:p>
    <w:p w:rsidR="00E20800" w:rsidRPr="00AE563E" w:rsidRDefault="00E20800" w:rsidP="00E20800">
      <w:pPr>
        <w:wordWrap w:val="0"/>
        <w:spacing w:line="360" w:lineRule="auto"/>
        <w:ind w:leftChars="-171" w:left="-359" w:rightChars="-241" w:right="-506"/>
        <w:rPr>
          <w:rFonts w:ascii="宋体" w:hAnsi="宋体"/>
          <w:szCs w:val="28"/>
        </w:rPr>
      </w:pPr>
    </w:p>
    <w:p w:rsidR="00E20800" w:rsidRPr="00AE563E" w:rsidRDefault="00E20800" w:rsidP="00E20800">
      <w:pPr>
        <w:wordWrap w:val="0"/>
        <w:spacing w:line="360" w:lineRule="auto"/>
        <w:ind w:leftChars="-171" w:left="691" w:rightChars="-241" w:right="-506" w:hangingChars="500" w:hanging="1050"/>
        <w:rPr>
          <w:rFonts w:ascii="宋体" w:hAnsi="宋体"/>
          <w:szCs w:val="28"/>
        </w:rPr>
      </w:pPr>
    </w:p>
    <w:p w:rsidR="00E20800" w:rsidRPr="00AE563E" w:rsidRDefault="00E20800" w:rsidP="00E20800">
      <w:pPr>
        <w:wordWrap w:val="0"/>
        <w:spacing w:line="360" w:lineRule="auto"/>
        <w:ind w:leftChars="-171" w:left="691" w:rightChars="-241" w:right="-506" w:hangingChars="500" w:hanging="1050"/>
        <w:rPr>
          <w:rFonts w:ascii="宋体" w:hAnsi="宋体"/>
          <w:szCs w:val="28"/>
        </w:rPr>
      </w:pPr>
    </w:p>
    <w:p w:rsidR="00E20800" w:rsidRPr="00AE563E" w:rsidRDefault="00E20800" w:rsidP="00E20800">
      <w:pPr>
        <w:wordWrap w:val="0"/>
        <w:spacing w:line="360" w:lineRule="auto"/>
        <w:ind w:leftChars="797" w:left="1674" w:rightChars="-241" w:right="-506"/>
        <w:rPr>
          <w:rFonts w:ascii="宋体" w:hAnsi="宋体"/>
          <w:szCs w:val="28"/>
        </w:rPr>
      </w:pPr>
      <w:r w:rsidRPr="00AE563E">
        <w:rPr>
          <w:rFonts w:ascii="宋体" w:hAnsi="宋体" w:hint="eastAsia"/>
          <w:szCs w:val="28"/>
        </w:rPr>
        <w:t>中华人民共和国建设部</w:t>
      </w:r>
      <w:r w:rsidRPr="00AE563E">
        <w:rPr>
          <w:rFonts w:ascii="宋体" w:hAnsi="宋体" w:hint="eastAsia"/>
          <w:szCs w:val="28"/>
        </w:rPr>
        <w:br/>
        <w:t>国家工商行政管理局    监制</w:t>
      </w:r>
    </w:p>
    <w:p w:rsidR="00E20800" w:rsidRPr="00AE563E" w:rsidRDefault="00E20800" w:rsidP="00E20800">
      <w:pPr>
        <w:snapToGrid w:val="0"/>
        <w:spacing w:line="336" w:lineRule="auto"/>
        <w:jc w:val="center"/>
        <w:rPr>
          <w:rStyle w:val="af5"/>
          <w:rFonts w:asciiTheme="minorEastAsia" w:eastAsiaTheme="minorEastAsia" w:hAnsiTheme="minorEastAsia"/>
          <w:sz w:val="32"/>
          <w:szCs w:val="32"/>
        </w:rPr>
      </w:pPr>
    </w:p>
    <w:p w:rsidR="00E20800" w:rsidRPr="00AE563E" w:rsidRDefault="00E20800" w:rsidP="00E20800">
      <w:pPr>
        <w:snapToGrid w:val="0"/>
        <w:spacing w:line="336" w:lineRule="auto"/>
        <w:jc w:val="center"/>
        <w:rPr>
          <w:rStyle w:val="af5"/>
          <w:rFonts w:asciiTheme="minorEastAsia" w:eastAsiaTheme="minorEastAsia" w:hAnsiTheme="minorEastAsia"/>
          <w:sz w:val="32"/>
          <w:szCs w:val="32"/>
        </w:rPr>
      </w:pPr>
    </w:p>
    <w:p w:rsidR="00E20800" w:rsidRPr="00AE563E" w:rsidRDefault="00E20800" w:rsidP="00E20800">
      <w:pPr>
        <w:snapToGrid w:val="0"/>
        <w:spacing w:line="336" w:lineRule="auto"/>
        <w:jc w:val="center"/>
        <w:rPr>
          <w:rStyle w:val="af5"/>
          <w:rFonts w:asciiTheme="minorEastAsia" w:eastAsiaTheme="minorEastAsia" w:hAnsiTheme="minorEastAsia"/>
          <w:sz w:val="32"/>
          <w:szCs w:val="32"/>
        </w:rPr>
      </w:pPr>
    </w:p>
    <w:p w:rsidR="00E20800" w:rsidRPr="00AE563E" w:rsidRDefault="00E20800" w:rsidP="00E20800">
      <w:pPr>
        <w:snapToGrid w:val="0"/>
        <w:spacing w:line="336" w:lineRule="auto"/>
        <w:jc w:val="center"/>
        <w:rPr>
          <w:rStyle w:val="af5"/>
          <w:rFonts w:asciiTheme="minorEastAsia" w:eastAsiaTheme="minorEastAsia" w:hAnsiTheme="minorEastAsia"/>
          <w:sz w:val="32"/>
          <w:szCs w:val="32"/>
        </w:rPr>
      </w:pPr>
    </w:p>
    <w:p w:rsidR="00C619A2" w:rsidRPr="00AE563E" w:rsidRDefault="00C619A2" w:rsidP="001B2E4F">
      <w:pPr>
        <w:snapToGrid w:val="0"/>
        <w:spacing w:line="336" w:lineRule="auto"/>
        <w:jc w:val="center"/>
        <w:rPr>
          <w:rStyle w:val="af5"/>
          <w:rFonts w:asciiTheme="minorEastAsia" w:eastAsiaTheme="minorEastAsia" w:hAnsiTheme="minorEastAsia"/>
          <w:sz w:val="32"/>
          <w:szCs w:val="32"/>
        </w:rPr>
      </w:pPr>
    </w:p>
    <w:p w:rsidR="00E20800" w:rsidRPr="00AE563E" w:rsidRDefault="00E20800" w:rsidP="001B2E4F">
      <w:pPr>
        <w:snapToGrid w:val="0"/>
        <w:spacing w:line="336" w:lineRule="auto"/>
        <w:jc w:val="center"/>
        <w:rPr>
          <w:rStyle w:val="af5"/>
          <w:rFonts w:asciiTheme="minorEastAsia" w:eastAsiaTheme="minorEastAsia" w:hAnsiTheme="minorEastAsia"/>
          <w:sz w:val="32"/>
          <w:szCs w:val="32"/>
        </w:rPr>
        <w:sectPr w:rsidR="00E20800" w:rsidRPr="00AE563E" w:rsidSect="001B2E4F">
          <w:pgSz w:w="11906" w:h="16838"/>
          <w:pgMar w:top="1559" w:right="1797" w:bottom="1701" w:left="1797" w:header="851" w:footer="992" w:gutter="284"/>
          <w:cols w:space="425"/>
          <w:docGrid w:type="lines" w:linePitch="312"/>
        </w:sectPr>
      </w:pPr>
    </w:p>
    <w:p w:rsidR="001B2E4F" w:rsidRPr="00AE563E" w:rsidRDefault="001B2E4F" w:rsidP="001B2E4F">
      <w:pPr>
        <w:snapToGrid w:val="0"/>
        <w:spacing w:line="336" w:lineRule="auto"/>
        <w:jc w:val="center"/>
        <w:rPr>
          <w:rStyle w:val="af5"/>
          <w:rFonts w:asciiTheme="minorEastAsia" w:eastAsiaTheme="minorEastAsia" w:hAnsiTheme="minorEastAsia"/>
          <w:sz w:val="32"/>
          <w:szCs w:val="32"/>
        </w:rPr>
      </w:pPr>
      <w:r w:rsidRPr="00AE563E">
        <w:rPr>
          <w:rStyle w:val="af5"/>
          <w:rFonts w:asciiTheme="minorEastAsia" w:eastAsiaTheme="minorEastAsia" w:hAnsiTheme="minorEastAsia" w:hint="eastAsia"/>
          <w:sz w:val="32"/>
          <w:szCs w:val="32"/>
        </w:rPr>
        <w:lastRenderedPageBreak/>
        <w:t>附件2 福建农林大学后勤管理处</w:t>
      </w:r>
      <w:r w:rsidR="00121BB0" w:rsidRPr="00AE563E">
        <w:rPr>
          <w:rFonts w:asciiTheme="minorEastAsia" w:hAnsiTheme="minorEastAsia"/>
          <w:b/>
          <w:sz w:val="30"/>
          <w:szCs w:val="30"/>
        </w:rPr>
        <w:t>2万元以下及同期应急工程</w:t>
      </w:r>
      <w:r w:rsidR="00121BB0" w:rsidRPr="00AE563E">
        <w:rPr>
          <w:b/>
          <w:sz w:val="30"/>
          <w:szCs w:val="30"/>
        </w:rPr>
        <w:t>施工单位</w:t>
      </w:r>
      <w:r w:rsidRPr="00AE563E">
        <w:rPr>
          <w:rStyle w:val="af5"/>
          <w:rFonts w:asciiTheme="minorEastAsia" w:eastAsiaTheme="minorEastAsia" w:hAnsiTheme="minorEastAsia" w:hint="eastAsia"/>
          <w:sz w:val="32"/>
          <w:szCs w:val="32"/>
        </w:rPr>
        <w:t>库项目委托合同</w:t>
      </w:r>
    </w:p>
    <w:p w:rsidR="001B2E4F" w:rsidRPr="00AE563E" w:rsidRDefault="001B2E4F" w:rsidP="001B2E4F">
      <w:pPr>
        <w:wordWrap w:val="0"/>
      </w:pPr>
    </w:p>
    <w:p w:rsidR="001B2E4F" w:rsidRPr="00AE563E" w:rsidRDefault="001B2E4F" w:rsidP="001B2E4F">
      <w:pPr>
        <w:wordWrap w:val="0"/>
        <w:autoSpaceDE w:val="0"/>
        <w:autoSpaceDN w:val="0"/>
        <w:spacing w:line="360" w:lineRule="auto"/>
        <w:ind w:firstLineChars="150" w:firstLine="360"/>
        <w:rPr>
          <w:rFonts w:ascii="宋体" w:hAnsi="宋体" w:cs="宋体"/>
          <w:sz w:val="24"/>
        </w:rPr>
      </w:pPr>
      <w:r w:rsidRPr="00AE563E">
        <w:rPr>
          <w:rFonts w:ascii="宋体" w:hAnsi="宋体" w:cs="宋体" w:hint="eastAsia"/>
          <w:sz w:val="24"/>
        </w:rPr>
        <w:t>合同条款按照国家工商行政管理局和建设部颁发的《建设工程施工合同示范文本》（GF-2013-0201）通用条款，并结合本工程实际情况签订施工合同。</w:t>
      </w:r>
    </w:p>
    <w:p w:rsidR="001B2E4F" w:rsidRPr="00AE563E" w:rsidRDefault="001B2E4F" w:rsidP="001B2E4F">
      <w:pPr>
        <w:wordWrap w:val="0"/>
        <w:spacing w:line="360" w:lineRule="auto"/>
        <w:rPr>
          <w:rFonts w:ascii="宋体" w:hAnsi="宋体" w:cs="宋体"/>
          <w:sz w:val="24"/>
        </w:rPr>
      </w:pPr>
    </w:p>
    <w:p w:rsidR="001B2E4F" w:rsidRPr="00AE563E" w:rsidRDefault="001B2E4F" w:rsidP="001B2E4F">
      <w:pPr>
        <w:wordWrap w:val="0"/>
        <w:spacing w:line="360" w:lineRule="auto"/>
        <w:rPr>
          <w:rFonts w:ascii="宋体" w:hAnsi="宋体" w:cs="宋体"/>
          <w:sz w:val="24"/>
          <w:u w:val="single"/>
        </w:rPr>
      </w:pPr>
      <w:r w:rsidRPr="00AE563E">
        <w:rPr>
          <w:rFonts w:ascii="宋体" w:hAnsi="宋体" w:cs="宋体" w:hint="eastAsia"/>
          <w:sz w:val="24"/>
        </w:rPr>
        <w:t xml:space="preserve">合同编号： </w:t>
      </w:r>
    </w:p>
    <w:p w:rsidR="001B2E4F" w:rsidRPr="00AE563E" w:rsidRDefault="001B2E4F" w:rsidP="001B2E4F">
      <w:pPr>
        <w:wordWrap w:val="0"/>
        <w:spacing w:line="360" w:lineRule="auto"/>
        <w:rPr>
          <w:rFonts w:ascii="宋体" w:hAnsi="宋体" w:cs="宋体"/>
          <w:sz w:val="24"/>
        </w:rPr>
      </w:pPr>
      <w:r w:rsidRPr="00AE563E">
        <w:rPr>
          <w:rFonts w:ascii="宋体" w:hAnsi="宋体" w:cs="宋体" w:hint="eastAsia"/>
          <w:sz w:val="24"/>
        </w:rPr>
        <w:t>委托单位：</w:t>
      </w:r>
      <w:r w:rsidRPr="00AE563E">
        <w:rPr>
          <w:rFonts w:ascii="宋体" w:hAnsi="宋体" w:cs="宋体" w:hint="eastAsia"/>
          <w:sz w:val="24"/>
          <w:u w:val="single"/>
        </w:rPr>
        <w:t xml:space="preserve">福建农林大学    </w:t>
      </w:r>
      <w:r w:rsidRPr="00AE563E">
        <w:rPr>
          <w:rFonts w:ascii="宋体" w:hAnsi="宋体" w:cs="宋体" w:hint="eastAsia"/>
          <w:sz w:val="24"/>
        </w:rPr>
        <w:t>（简称甲方）</w:t>
      </w:r>
    </w:p>
    <w:p w:rsidR="001B2E4F" w:rsidRPr="00AE563E" w:rsidRDefault="001B2E4F" w:rsidP="001B2E4F">
      <w:pPr>
        <w:wordWrap w:val="0"/>
        <w:spacing w:line="360" w:lineRule="auto"/>
        <w:rPr>
          <w:rFonts w:ascii="宋体" w:hAnsi="宋体" w:cs="宋体"/>
          <w:sz w:val="24"/>
        </w:rPr>
      </w:pPr>
      <w:r w:rsidRPr="00AE563E">
        <w:rPr>
          <w:rFonts w:ascii="宋体" w:hAnsi="宋体" w:cs="宋体" w:hint="eastAsia"/>
          <w:sz w:val="24"/>
        </w:rPr>
        <w:t>施工单位：</w:t>
      </w:r>
      <w:r w:rsidRPr="00AE563E">
        <w:rPr>
          <w:rFonts w:ascii="宋体" w:hAnsi="宋体" w:cs="宋体" w:hint="eastAsia"/>
          <w:sz w:val="24"/>
          <w:u w:val="single"/>
        </w:rPr>
        <w:t xml:space="preserve"> 填写中标方全称                           </w:t>
      </w:r>
      <w:r w:rsidRPr="00AE563E">
        <w:rPr>
          <w:rFonts w:ascii="宋体" w:hAnsi="宋体" w:cs="宋体" w:hint="eastAsia"/>
          <w:sz w:val="24"/>
        </w:rPr>
        <w:t>(简称乙方)</w:t>
      </w:r>
    </w:p>
    <w:p w:rsidR="001B2E4F" w:rsidRPr="00AE563E" w:rsidRDefault="001B2E4F" w:rsidP="001B2E4F">
      <w:pPr>
        <w:wordWrap w:val="0"/>
        <w:spacing w:line="360" w:lineRule="auto"/>
        <w:rPr>
          <w:rFonts w:ascii="宋体" w:hAnsi="宋体"/>
          <w:sz w:val="24"/>
          <w:u w:val="single"/>
        </w:rPr>
      </w:pPr>
      <w:r w:rsidRPr="00AE563E">
        <w:rPr>
          <w:rFonts w:ascii="宋体" w:hAnsi="宋体" w:hint="eastAsia"/>
          <w:sz w:val="24"/>
        </w:rPr>
        <w:t>合同期限：</w:t>
      </w:r>
      <w:r w:rsidRPr="00AE563E">
        <w:rPr>
          <w:rFonts w:ascii="宋体" w:hAnsi="宋体" w:hint="eastAsia"/>
          <w:sz w:val="24"/>
          <w:u w:val="single"/>
        </w:rPr>
        <w:t>2022年</w:t>
      </w:r>
      <w:r w:rsidR="006579A6" w:rsidRPr="00AE563E">
        <w:rPr>
          <w:rFonts w:ascii="宋体" w:hAnsi="宋体" w:hint="eastAsia"/>
          <w:sz w:val="24"/>
          <w:u w:val="single"/>
        </w:rPr>
        <w:t>3</w:t>
      </w:r>
      <w:r w:rsidRPr="00AE563E">
        <w:rPr>
          <w:rFonts w:ascii="宋体" w:hAnsi="宋体" w:hint="eastAsia"/>
          <w:sz w:val="24"/>
          <w:u w:val="single"/>
        </w:rPr>
        <w:t>月-2023年12月31日</w:t>
      </w:r>
    </w:p>
    <w:p w:rsidR="001B2E4F" w:rsidRPr="00AE563E" w:rsidRDefault="001B2E4F" w:rsidP="001B2E4F">
      <w:pPr>
        <w:wordWrap w:val="0"/>
        <w:spacing w:line="360" w:lineRule="auto"/>
        <w:rPr>
          <w:rFonts w:ascii="宋体" w:hAnsi="宋体" w:cs="宋体"/>
          <w:sz w:val="24"/>
        </w:rPr>
      </w:pPr>
    </w:p>
    <w:p w:rsidR="001B2E4F" w:rsidRPr="00AE563E" w:rsidRDefault="001B2E4F" w:rsidP="001B2E4F">
      <w:pPr>
        <w:pStyle w:val="a9"/>
        <w:wordWrap w:val="0"/>
        <w:spacing w:line="360" w:lineRule="auto"/>
        <w:ind w:firstLineChars="200" w:firstLine="480"/>
        <w:rPr>
          <w:rFonts w:hAnsi="宋体" w:cs="宋体"/>
          <w:sz w:val="24"/>
          <w:szCs w:val="24"/>
        </w:rPr>
      </w:pPr>
      <w:r w:rsidRPr="00AE563E">
        <w:rPr>
          <w:rFonts w:hAnsi="宋体" w:cs="宋体" w:hint="eastAsia"/>
          <w:sz w:val="24"/>
          <w:szCs w:val="24"/>
        </w:rPr>
        <w:t>根据《中华人民共和国民法典》《中华人民共和国建筑法》《中华人民共和国招标投标法》等相关法律法规的规定，根据2021年12月17日福建农林大学2022-2023年度工程建设项目施工单位比选（招标编号：闽联审榕招[2021]055号）招标结果，现签订如下合同：</w:t>
      </w:r>
    </w:p>
    <w:p w:rsidR="001B2E4F" w:rsidRPr="00AE563E" w:rsidRDefault="001B2E4F" w:rsidP="001B2E4F">
      <w:pPr>
        <w:pStyle w:val="1"/>
        <w:wordWrap w:val="0"/>
        <w:spacing w:before="0" w:after="0" w:line="360" w:lineRule="auto"/>
        <w:ind w:firstLineChars="200" w:firstLine="480"/>
        <w:rPr>
          <w:rStyle w:val="af5"/>
          <w:rFonts w:ascii="宋体" w:hAnsi="宋体" w:cs="宋体"/>
          <w:sz w:val="24"/>
          <w:szCs w:val="24"/>
        </w:rPr>
      </w:pPr>
      <w:r w:rsidRPr="00AE563E">
        <w:rPr>
          <w:rStyle w:val="af5"/>
          <w:rFonts w:ascii="宋体" w:hAnsi="宋体" w:cs="宋体" w:hint="eastAsia"/>
          <w:sz w:val="24"/>
          <w:szCs w:val="24"/>
        </w:rPr>
        <w:t>1.工程概况及综合说明</w:t>
      </w:r>
    </w:p>
    <w:p w:rsidR="001B2E4F" w:rsidRPr="00AE563E" w:rsidRDefault="001B2E4F" w:rsidP="001B2E4F">
      <w:pPr>
        <w:wordWrap w:val="0"/>
        <w:autoSpaceDE w:val="0"/>
        <w:autoSpaceDN w:val="0"/>
        <w:spacing w:line="360" w:lineRule="auto"/>
        <w:ind w:firstLineChars="200" w:firstLine="480"/>
        <w:rPr>
          <w:rFonts w:ascii="宋体" w:hAnsi="宋体" w:cs="宋体"/>
          <w:sz w:val="24"/>
        </w:rPr>
      </w:pPr>
      <w:r w:rsidRPr="00AE563E">
        <w:rPr>
          <w:rFonts w:ascii="宋体" w:hAnsi="宋体" w:cs="宋体" w:hint="eastAsia"/>
          <w:sz w:val="24"/>
        </w:rPr>
        <w:t>1.1工程名称：</w:t>
      </w:r>
      <w:r w:rsidRPr="00AE563E">
        <w:rPr>
          <w:rFonts w:hAnsi="宋体" w:cs="宋体" w:hint="eastAsia"/>
          <w:sz w:val="24"/>
          <w:u w:val="single"/>
        </w:rPr>
        <w:t>2022-2023</w:t>
      </w:r>
      <w:r w:rsidRPr="00AE563E">
        <w:rPr>
          <w:rFonts w:hAnsi="宋体" w:cs="宋体" w:hint="eastAsia"/>
          <w:sz w:val="24"/>
          <w:u w:val="single"/>
        </w:rPr>
        <w:t>年度工程建设项目</w:t>
      </w:r>
    </w:p>
    <w:p w:rsidR="001B2E4F" w:rsidRPr="00AE563E" w:rsidRDefault="001B2E4F" w:rsidP="001B2E4F">
      <w:pPr>
        <w:wordWrap w:val="0"/>
        <w:autoSpaceDE w:val="0"/>
        <w:autoSpaceDN w:val="0"/>
        <w:spacing w:line="360" w:lineRule="auto"/>
        <w:ind w:firstLineChars="200" w:firstLine="480"/>
        <w:rPr>
          <w:rFonts w:ascii="宋体" w:hAnsi="宋体" w:cs="宋体"/>
          <w:sz w:val="24"/>
        </w:rPr>
      </w:pPr>
      <w:r w:rsidRPr="00AE563E">
        <w:rPr>
          <w:rFonts w:ascii="宋体" w:hAnsi="宋体" w:cs="宋体" w:hint="eastAsia"/>
          <w:sz w:val="24"/>
        </w:rPr>
        <w:t>1.2建设地点：</w:t>
      </w:r>
      <w:r w:rsidRPr="00AE563E">
        <w:rPr>
          <w:rFonts w:ascii="宋体" w:hAnsi="宋体" w:cs="宋体" w:hint="eastAsia"/>
          <w:sz w:val="24"/>
          <w:u w:val="single"/>
        </w:rPr>
        <w:t xml:space="preserve">福建农林大学 福州地区  </w:t>
      </w:r>
    </w:p>
    <w:p w:rsidR="001B2E4F" w:rsidRPr="00AE563E" w:rsidRDefault="001B2E4F" w:rsidP="001B2E4F">
      <w:pPr>
        <w:wordWrap w:val="0"/>
        <w:autoSpaceDE w:val="0"/>
        <w:autoSpaceDN w:val="0"/>
        <w:spacing w:line="360" w:lineRule="auto"/>
        <w:ind w:firstLineChars="200" w:firstLine="480"/>
        <w:rPr>
          <w:rFonts w:ascii="宋体" w:hAnsi="宋体" w:cs="宋体"/>
          <w:sz w:val="24"/>
        </w:rPr>
      </w:pPr>
      <w:r w:rsidRPr="00AE563E">
        <w:rPr>
          <w:rFonts w:ascii="宋体" w:hAnsi="宋体" w:cs="宋体" w:hint="eastAsia"/>
          <w:sz w:val="24"/>
        </w:rPr>
        <w:t>1.3乙方资质等级：</w:t>
      </w:r>
    </w:p>
    <w:p w:rsidR="001B2E4F" w:rsidRPr="00AE563E" w:rsidRDefault="001B2E4F" w:rsidP="001B2E4F">
      <w:pPr>
        <w:wordWrap w:val="0"/>
        <w:autoSpaceDE w:val="0"/>
        <w:autoSpaceDN w:val="0"/>
        <w:spacing w:line="360" w:lineRule="auto"/>
        <w:ind w:firstLineChars="200" w:firstLine="480"/>
        <w:rPr>
          <w:rFonts w:ascii="宋体" w:hAnsi="宋体"/>
          <w:sz w:val="24"/>
        </w:rPr>
      </w:pPr>
      <w:r w:rsidRPr="00AE563E">
        <w:rPr>
          <w:rFonts w:ascii="宋体" w:hAnsi="宋体" w:hint="eastAsia"/>
          <w:sz w:val="24"/>
        </w:rPr>
        <w:t>1.4项目签订</w:t>
      </w:r>
    </w:p>
    <w:p w:rsidR="001B2E4F" w:rsidRPr="00AE563E" w:rsidRDefault="001B2E4F" w:rsidP="001B2E4F">
      <w:pPr>
        <w:wordWrap w:val="0"/>
        <w:autoSpaceDE w:val="0"/>
        <w:autoSpaceDN w:val="0"/>
        <w:spacing w:line="360" w:lineRule="auto"/>
        <w:ind w:firstLineChars="150" w:firstLine="360"/>
        <w:rPr>
          <w:rFonts w:ascii="宋体" w:hAnsi="宋体"/>
          <w:b/>
          <w:sz w:val="24"/>
        </w:rPr>
      </w:pPr>
      <w:r w:rsidRPr="00AE563E">
        <w:rPr>
          <w:rFonts w:ascii="宋体" w:hAnsi="宋体" w:hint="eastAsia"/>
          <w:sz w:val="24"/>
        </w:rPr>
        <w:t>（1）乙方承接6000元（不含）以上-2</w:t>
      </w:r>
      <w:r w:rsidR="0092459C" w:rsidRPr="00AE563E">
        <w:rPr>
          <w:rFonts w:ascii="宋体" w:hAnsi="宋体" w:hint="eastAsia"/>
          <w:sz w:val="24"/>
        </w:rPr>
        <w:t>万元</w:t>
      </w:r>
      <w:r w:rsidRPr="00AE563E">
        <w:rPr>
          <w:rFonts w:ascii="宋体" w:hAnsi="宋体" w:hint="eastAsia"/>
          <w:sz w:val="24"/>
        </w:rPr>
        <w:t>以下</w:t>
      </w:r>
      <w:r w:rsidR="0092459C" w:rsidRPr="00AE563E">
        <w:rPr>
          <w:rFonts w:ascii="宋体" w:hAnsi="宋体" w:hint="eastAsia"/>
          <w:sz w:val="24"/>
        </w:rPr>
        <w:t>及同期应急</w:t>
      </w:r>
      <w:r w:rsidRPr="00AE563E">
        <w:rPr>
          <w:rFonts w:ascii="宋体" w:hAnsi="宋体" w:hint="eastAsia"/>
          <w:sz w:val="24"/>
        </w:rPr>
        <w:t>单项工程与甲方签订单项工程项目施工合同（参考格式及</w:t>
      </w:r>
      <w:r w:rsidRPr="00AE563E">
        <w:rPr>
          <w:rFonts w:ascii="宋体" w:hAnsi="宋体" w:cs="宋体" w:hint="eastAsia"/>
          <w:sz w:val="24"/>
        </w:rPr>
        <w:t>参考议价</w:t>
      </w:r>
      <w:r w:rsidRPr="00AE563E">
        <w:rPr>
          <w:rFonts w:ascii="宋体" w:hAnsi="宋体" w:hint="eastAsia"/>
          <w:sz w:val="24"/>
        </w:rPr>
        <w:t>详见附件）；单项工程的优惠率为</w:t>
      </w:r>
      <w:r w:rsidRPr="00AE563E">
        <w:rPr>
          <w:rFonts w:ascii="宋体" w:hAnsi="宋体" w:hint="eastAsia"/>
          <w:b/>
          <w:spacing w:val="6"/>
          <w:sz w:val="24"/>
          <w:u w:val="single"/>
        </w:rPr>
        <w:t>%</w:t>
      </w:r>
      <w:r w:rsidRPr="00AE563E">
        <w:rPr>
          <w:rFonts w:ascii="宋体" w:hAnsi="宋体" w:hint="eastAsia"/>
          <w:sz w:val="24"/>
        </w:rPr>
        <w:t>。</w:t>
      </w:r>
    </w:p>
    <w:p w:rsidR="001B2E4F" w:rsidRPr="00AE563E" w:rsidRDefault="001B2E4F" w:rsidP="001B2E4F">
      <w:pPr>
        <w:wordWrap w:val="0"/>
        <w:autoSpaceDE w:val="0"/>
        <w:autoSpaceDN w:val="0"/>
        <w:spacing w:line="360" w:lineRule="auto"/>
        <w:ind w:firstLineChars="150" w:firstLine="360"/>
        <w:rPr>
          <w:rFonts w:ascii="宋体" w:hAnsi="宋体"/>
          <w:b/>
          <w:sz w:val="24"/>
        </w:rPr>
      </w:pPr>
      <w:r w:rsidRPr="00AE563E">
        <w:rPr>
          <w:rFonts w:ascii="宋体" w:hAnsi="宋体" w:hint="eastAsia"/>
          <w:sz w:val="24"/>
        </w:rPr>
        <w:t>（2）乙方承接6000元以下</w:t>
      </w:r>
      <w:r w:rsidRPr="00AE563E">
        <w:rPr>
          <w:rFonts w:ascii="宋体" w:hAnsi="宋体" w:hint="eastAsia"/>
          <w:bCs/>
          <w:sz w:val="24"/>
        </w:rPr>
        <w:t>零星维修项目需与甲方签订补充协议（参考格式</w:t>
      </w:r>
      <w:r w:rsidRPr="00AE563E">
        <w:rPr>
          <w:rFonts w:ascii="宋体" w:hAnsi="宋体" w:hint="eastAsia"/>
          <w:sz w:val="24"/>
        </w:rPr>
        <w:t>及</w:t>
      </w:r>
      <w:r w:rsidRPr="00AE563E">
        <w:rPr>
          <w:rFonts w:ascii="宋体" w:hAnsi="宋体" w:cs="宋体" w:hint="eastAsia"/>
          <w:sz w:val="24"/>
        </w:rPr>
        <w:t>参考议价</w:t>
      </w:r>
      <w:r w:rsidRPr="00AE563E">
        <w:rPr>
          <w:rFonts w:ascii="宋体" w:hAnsi="宋体" w:hint="eastAsia"/>
          <w:bCs/>
          <w:sz w:val="24"/>
        </w:rPr>
        <w:t>详见附件），</w:t>
      </w:r>
      <w:r w:rsidRPr="00AE563E">
        <w:rPr>
          <w:rFonts w:ascii="宋体" w:hAnsi="宋体" w:hint="eastAsia"/>
          <w:sz w:val="24"/>
        </w:rPr>
        <w:t>优惠率为</w:t>
      </w:r>
      <w:r w:rsidRPr="00AE563E">
        <w:rPr>
          <w:rFonts w:ascii="宋体" w:hAnsi="宋体" w:hint="eastAsia"/>
          <w:spacing w:val="6"/>
          <w:sz w:val="24"/>
          <w:u w:val="single"/>
        </w:rPr>
        <w:t>%</w:t>
      </w:r>
      <w:r w:rsidRPr="00AE563E">
        <w:rPr>
          <w:rFonts w:ascii="宋体" w:hAnsi="宋体" w:hint="eastAsia"/>
          <w:bCs/>
          <w:sz w:val="24"/>
        </w:rPr>
        <w:t>，</w:t>
      </w:r>
      <w:r w:rsidRPr="00AE563E">
        <w:rPr>
          <w:rFonts w:ascii="宋体" w:hAnsi="宋体" w:cs="宋体" w:hint="eastAsia"/>
          <w:sz w:val="24"/>
        </w:rPr>
        <w:t>另计</w:t>
      </w:r>
      <w:r w:rsidRPr="00AE563E">
        <w:rPr>
          <w:rFonts w:ascii="宋体" w:hAnsi="宋体" w:cs="宋体" w:hint="eastAsia"/>
          <w:bCs/>
          <w:sz w:val="24"/>
        </w:rPr>
        <w:t>安全文明施工费、措施费、</w:t>
      </w:r>
      <w:r w:rsidRPr="00AE563E">
        <w:rPr>
          <w:rFonts w:ascii="宋体" w:hAnsi="宋体" w:cs="宋体" w:hint="eastAsia"/>
          <w:sz w:val="24"/>
        </w:rPr>
        <w:t>税金</w:t>
      </w:r>
      <w:r w:rsidRPr="00AE563E">
        <w:rPr>
          <w:rFonts w:ascii="宋体" w:hAnsi="宋体" w:hint="eastAsia"/>
          <w:bCs/>
          <w:sz w:val="24"/>
        </w:rPr>
        <w:t>，</w:t>
      </w:r>
      <w:r w:rsidRPr="00AE563E">
        <w:rPr>
          <w:rFonts w:ascii="宋体" w:hAnsi="宋体" w:cs="宋体" w:hint="eastAsia"/>
          <w:sz w:val="24"/>
        </w:rPr>
        <w:t>实际结算金额以甲方管理部门审定的金额为准。</w:t>
      </w:r>
    </w:p>
    <w:p w:rsidR="001B2E4F" w:rsidRPr="00AE563E" w:rsidRDefault="001B2E4F" w:rsidP="001B2E4F">
      <w:pPr>
        <w:wordWrap w:val="0"/>
        <w:topLinePunct/>
        <w:spacing w:line="360" w:lineRule="auto"/>
        <w:ind w:firstLineChars="200" w:firstLine="480"/>
        <w:rPr>
          <w:rFonts w:ascii="宋体" w:hAnsi="宋体" w:cs="宋体"/>
          <w:sz w:val="24"/>
          <w:u w:val="single"/>
        </w:rPr>
      </w:pPr>
      <w:r w:rsidRPr="00AE563E">
        <w:rPr>
          <w:rFonts w:ascii="宋体" w:hAnsi="宋体" w:cs="宋体" w:hint="eastAsia"/>
          <w:sz w:val="24"/>
        </w:rPr>
        <w:t>1.5乙方项目负责人（必须是乙方有资格的工作人员）</w:t>
      </w:r>
      <w:r w:rsidRPr="00AE563E">
        <w:rPr>
          <w:rFonts w:ascii="宋体" w:hAnsi="宋体" w:cs="宋体" w:hint="eastAsia"/>
          <w:sz w:val="24"/>
          <w:u w:val="single"/>
        </w:rPr>
        <w:t xml:space="preserve"> 姓名：身份证号码</w:t>
      </w:r>
      <w:r w:rsidRPr="00AE563E">
        <w:rPr>
          <w:rFonts w:ascii="宋体" w:hAnsi="宋体" w:cs="宋体" w:hint="eastAsia"/>
          <w:sz w:val="24"/>
        </w:rPr>
        <w:t>，联系电话：；（参考格式详见《项目负责人委任书》）承接具体工程施工项目及处理具体工程施工合同履约事宜。</w:t>
      </w:r>
    </w:p>
    <w:p w:rsidR="001B2E4F" w:rsidRPr="00AE563E" w:rsidRDefault="001B2E4F" w:rsidP="001B2E4F">
      <w:pPr>
        <w:wordWrap w:val="0"/>
        <w:topLinePunct/>
        <w:spacing w:line="360" w:lineRule="auto"/>
        <w:ind w:firstLineChars="200" w:firstLine="480"/>
        <w:rPr>
          <w:rFonts w:ascii="宋体" w:hAnsi="宋体" w:cs="宋体"/>
          <w:sz w:val="24"/>
          <w:u w:val="single"/>
        </w:rPr>
      </w:pPr>
      <w:r w:rsidRPr="00AE563E">
        <w:rPr>
          <w:rFonts w:ascii="仿宋" w:eastAsia="仿宋" w:hAnsi="仿宋" w:hint="eastAsia"/>
          <w:sz w:val="24"/>
        </w:rPr>
        <w:lastRenderedPageBreak/>
        <w:t>（</w:t>
      </w:r>
      <w:r w:rsidRPr="00AE563E">
        <w:rPr>
          <w:rFonts w:hint="eastAsia"/>
          <w:sz w:val="24"/>
        </w:rPr>
        <w:t>乙方</w:t>
      </w:r>
      <w:r w:rsidRPr="00AE563E">
        <w:rPr>
          <w:sz w:val="24"/>
        </w:rPr>
        <w:t>在</w:t>
      </w:r>
      <w:r w:rsidRPr="00AE563E">
        <w:rPr>
          <w:rFonts w:hint="eastAsia"/>
          <w:sz w:val="24"/>
        </w:rPr>
        <w:t>合同</w:t>
      </w:r>
      <w:r w:rsidRPr="00AE563E">
        <w:rPr>
          <w:sz w:val="24"/>
        </w:rPr>
        <w:t>中承诺派出的</w:t>
      </w:r>
      <w:r w:rsidRPr="00AE563E">
        <w:rPr>
          <w:rFonts w:hint="eastAsia"/>
          <w:sz w:val="24"/>
        </w:rPr>
        <w:t>项目负责人</w:t>
      </w:r>
      <w:r w:rsidRPr="00AE563E">
        <w:rPr>
          <w:sz w:val="24"/>
        </w:rPr>
        <w:t>和技术负责人等管理技术人员，</w:t>
      </w:r>
      <w:r w:rsidRPr="00AE563E">
        <w:rPr>
          <w:rFonts w:hint="eastAsia"/>
          <w:sz w:val="24"/>
        </w:rPr>
        <w:t>合同签订</w:t>
      </w:r>
      <w:r w:rsidRPr="00AE563E">
        <w:rPr>
          <w:sz w:val="24"/>
        </w:rPr>
        <w:t>后不得更换；因不可抗力确实不能履行职责，需要更换的，所更换人员必须是</w:t>
      </w:r>
      <w:r w:rsidRPr="00AE563E">
        <w:rPr>
          <w:rFonts w:hint="eastAsia"/>
          <w:sz w:val="24"/>
        </w:rPr>
        <w:t>乙方</w:t>
      </w:r>
      <w:r w:rsidRPr="00AE563E">
        <w:rPr>
          <w:sz w:val="24"/>
        </w:rPr>
        <w:t>的</w:t>
      </w:r>
      <w:r w:rsidRPr="00AE563E">
        <w:rPr>
          <w:rFonts w:hint="eastAsia"/>
          <w:sz w:val="24"/>
        </w:rPr>
        <w:t>工作</w:t>
      </w:r>
      <w:r w:rsidRPr="00AE563E">
        <w:rPr>
          <w:sz w:val="24"/>
        </w:rPr>
        <w:t>人员，其资格、职称等不得低于</w:t>
      </w:r>
      <w:r w:rsidRPr="00AE563E">
        <w:rPr>
          <w:rFonts w:hint="eastAsia"/>
          <w:sz w:val="24"/>
        </w:rPr>
        <w:t>合同签订</w:t>
      </w:r>
      <w:r w:rsidRPr="00AE563E">
        <w:rPr>
          <w:sz w:val="24"/>
        </w:rPr>
        <w:t>时的条件，并经</w:t>
      </w:r>
      <w:r w:rsidRPr="00AE563E">
        <w:rPr>
          <w:rFonts w:hint="eastAsia"/>
          <w:sz w:val="24"/>
        </w:rPr>
        <w:t>甲方</w:t>
      </w:r>
      <w:r w:rsidRPr="00AE563E">
        <w:rPr>
          <w:sz w:val="24"/>
        </w:rPr>
        <w:t>同意。</w:t>
      </w:r>
      <w:r w:rsidRPr="00AE563E">
        <w:rPr>
          <w:rFonts w:hint="eastAsia"/>
          <w:sz w:val="24"/>
        </w:rPr>
        <w:t>）</w:t>
      </w:r>
    </w:p>
    <w:p w:rsidR="001B2E4F" w:rsidRPr="00AE563E" w:rsidRDefault="001B2E4F" w:rsidP="001B2E4F">
      <w:pPr>
        <w:pStyle w:val="1"/>
        <w:wordWrap w:val="0"/>
        <w:spacing w:before="0" w:after="0" w:line="360" w:lineRule="auto"/>
        <w:ind w:firstLineChars="200" w:firstLine="480"/>
      </w:pPr>
      <w:r w:rsidRPr="00AE563E">
        <w:rPr>
          <w:rStyle w:val="af5"/>
          <w:rFonts w:ascii="宋体" w:hAnsi="宋体" w:cs="宋体" w:hint="eastAsia"/>
          <w:sz w:val="24"/>
          <w:szCs w:val="24"/>
        </w:rPr>
        <w:t>2.工程承包范围</w:t>
      </w:r>
    </w:p>
    <w:p w:rsidR="001B2E4F" w:rsidRPr="00AE563E" w:rsidRDefault="001B2E4F" w:rsidP="001B2E4F">
      <w:pPr>
        <w:wordWrap w:val="0"/>
        <w:autoSpaceDE w:val="0"/>
        <w:autoSpaceDN w:val="0"/>
        <w:spacing w:line="360" w:lineRule="auto"/>
        <w:ind w:firstLineChars="200" w:firstLine="480"/>
        <w:rPr>
          <w:rFonts w:ascii="宋体" w:hAnsi="宋体" w:cs="宋体"/>
          <w:b/>
          <w:sz w:val="24"/>
        </w:rPr>
      </w:pPr>
      <w:r w:rsidRPr="00AE563E">
        <w:rPr>
          <w:rFonts w:ascii="宋体" w:hAnsi="宋体" w:cs="宋体" w:hint="eastAsia"/>
          <w:bCs/>
          <w:sz w:val="24"/>
        </w:rPr>
        <w:t>2.1本工程主要内容有：</w:t>
      </w:r>
      <w:r w:rsidRPr="00AE563E">
        <w:rPr>
          <w:rFonts w:ascii="宋体" w:hAnsi="宋体" w:hint="eastAsia"/>
          <w:bCs/>
          <w:sz w:val="24"/>
          <w:u w:val="single"/>
        </w:rPr>
        <w:t>乙方承担福建农林大学后勤管理处2022年</w:t>
      </w:r>
      <w:r w:rsidR="0090228D" w:rsidRPr="00AE563E">
        <w:rPr>
          <w:rFonts w:ascii="宋体" w:hAnsi="宋体" w:hint="eastAsia"/>
          <w:bCs/>
          <w:sz w:val="24"/>
          <w:u w:val="single"/>
        </w:rPr>
        <w:t>3</w:t>
      </w:r>
      <w:r w:rsidRPr="00AE563E">
        <w:rPr>
          <w:rFonts w:ascii="宋体" w:hAnsi="宋体" w:hint="eastAsia"/>
          <w:bCs/>
          <w:sz w:val="24"/>
          <w:u w:val="single"/>
        </w:rPr>
        <w:t>月-2023年12月31日期间甲方指定的各类预算金额在</w:t>
      </w:r>
      <w:r w:rsidR="00B10434" w:rsidRPr="00AE563E">
        <w:rPr>
          <w:rFonts w:asciiTheme="minorEastAsia" w:hAnsiTheme="minorEastAsia"/>
          <w:sz w:val="24"/>
          <w:u w:val="single"/>
        </w:rPr>
        <w:t>2万元以下及同期应急工程</w:t>
      </w:r>
      <w:r w:rsidRPr="00AE563E">
        <w:rPr>
          <w:rFonts w:ascii="宋体" w:hAnsi="宋体" w:hint="eastAsia"/>
          <w:bCs/>
          <w:sz w:val="24"/>
          <w:u w:val="single"/>
        </w:rPr>
        <w:t>，甲方因学校后勤社会化改革或项目有特殊资质要求等原因可将本合同项目全部或部分另行招标，</w:t>
      </w:r>
      <w:r w:rsidRPr="00AE563E">
        <w:rPr>
          <w:rFonts w:asciiTheme="minorEastAsia" w:eastAsiaTheme="minorEastAsia" w:hAnsiTheme="minorEastAsia" w:hint="eastAsia"/>
          <w:sz w:val="24"/>
          <w:u w:val="single"/>
        </w:rPr>
        <w:t>甲方有权决定不由乙方承担</w:t>
      </w:r>
      <w:r w:rsidRPr="00AE563E">
        <w:rPr>
          <w:rFonts w:ascii="宋体" w:hAnsi="宋体" w:hint="eastAsia"/>
          <w:bCs/>
          <w:sz w:val="24"/>
          <w:u w:val="single"/>
        </w:rPr>
        <w:t>。乙方应严格遵守甲方各项规定和履行本合同各项条款。</w:t>
      </w:r>
    </w:p>
    <w:p w:rsidR="001B2E4F" w:rsidRPr="00AE563E" w:rsidRDefault="001B2E4F" w:rsidP="001B2E4F">
      <w:pPr>
        <w:pStyle w:val="1"/>
        <w:wordWrap w:val="0"/>
        <w:spacing w:before="0" w:after="0" w:line="360" w:lineRule="auto"/>
        <w:ind w:firstLineChars="200" w:firstLine="480"/>
        <w:rPr>
          <w:rStyle w:val="af5"/>
          <w:rFonts w:ascii="宋体" w:hAnsi="宋体" w:cs="宋体"/>
          <w:sz w:val="24"/>
          <w:szCs w:val="24"/>
        </w:rPr>
      </w:pPr>
      <w:r w:rsidRPr="00AE563E">
        <w:rPr>
          <w:rStyle w:val="af5"/>
          <w:rFonts w:ascii="宋体" w:hAnsi="宋体" w:cs="宋体" w:hint="eastAsia"/>
          <w:sz w:val="24"/>
          <w:szCs w:val="24"/>
        </w:rPr>
        <w:t>3.施工工期</w:t>
      </w:r>
    </w:p>
    <w:p w:rsidR="001B2E4F" w:rsidRPr="00AE563E" w:rsidRDefault="001B2E4F" w:rsidP="001B2E4F">
      <w:pPr>
        <w:wordWrap w:val="0"/>
        <w:autoSpaceDE w:val="0"/>
        <w:autoSpaceDN w:val="0"/>
        <w:spacing w:line="360" w:lineRule="auto"/>
        <w:ind w:firstLineChars="200" w:firstLine="480"/>
        <w:rPr>
          <w:rFonts w:ascii="宋体" w:hAnsi="宋体" w:cs="宋体"/>
          <w:sz w:val="24"/>
        </w:rPr>
      </w:pPr>
      <w:r w:rsidRPr="00AE563E">
        <w:rPr>
          <w:rFonts w:ascii="宋体" w:hAnsi="宋体" w:cs="宋体" w:hint="eastAsia"/>
          <w:sz w:val="24"/>
        </w:rPr>
        <w:t>3.1开工日期,竣工日期：由单项工程具体约定。竣工日期</w:t>
      </w:r>
      <w:r w:rsidRPr="00AE563E">
        <w:rPr>
          <w:rFonts w:ascii="宋体" w:hAnsi="宋体" w:cs="宋体" w:hint="eastAsia"/>
          <w:sz w:val="24"/>
          <w:u w:val="single"/>
        </w:rPr>
        <w:t>以甲方收到乙方递交的竣工验收报告日期为准，工程如需整改的，以整改至合格后乙方提请甲方验收的日期为准。</w:t>
      </w:r>
    </w:p>
    <w:p w:rsidR="001B2E4F" w:rsidRPr="00AE563E" w:rsidRDefault="001B2E4F" w:rsidP="001B2E4F">
      <w:pPr>
        <w:wordWrap w:val="0"/>
        <w:autoSpaceDE w:val="0"/>
        <w:autoSpaceDN w:val="0"/>
        <w:spacing w:line="360" w:lineRule="auto"/>
        <w:ind w:firstLineChars="200" w:firstLine="480"/>
        <w:rPr>
          <w:rFonts w:ascii="宋体" w:hAnsi="宋体" w:cs="宋体"/>
          <w:sz w:val="24"/>
        </w:rPr>
      </w:pPr>
      <w:r w:rsidRPr="00AE563E">
        <w:rPr>
          <w:rFonts w:ascii="宋体" w:hAnsi="宋体" w:cs="宋体" w:hint="eastAsia"/>
          <w:sz w:val="24"/>
        </w:rPr>
        <w:t>3.2施工工期：</w:t>
      </w:r>
    </w:p>
    <w:p w:rsidR="001B2E4F" w:rsidRPr="00AE563E" w:rsidRDefault="001B2E4F" w:rsidP="001B2E4F">
      <w:pPr>
        <w:wordWrap w:val="0"/>
        <w:autoSpaceDE w:val="0"/>
        <w:autoSpaceDN w:val="0"/>
        <w:spacing w:line="360" w:lineRule="auto"/>
        <w:ind w:firstLineChars="200" w:firstLine="480"/>
        <w:rPr>
          <w:rFonts w:ascii="宋体" w:hAnsi="宋体" w:cs="宋体"/>
          <w:sz w:val="24"/>
        </w:rPr>
      </w:pPr>
      <w:r w:rsidRPr="00AE563E">
        <w:rPr>
          <w:rFonts w:ascii="宋体" w:hAnsi="宋体" w:cs="宋体" w:hint="eastAsia"/>
          <w:sz w:val="24"/>
        </w:rPr>
        <w:t>3.2.1要求合同总工期：具体单项工程项目施工工期由双方协商确定，应急项目原则上在一个日历天内完成。</w:t>
      </w:r>
    </w:p>
    <w:p w:rsidR="001B2E4F" w:rsidRPr="00AE563E" w:rsidRDefault="001B2E4F" w:rsidP="001B2E4F">
      <w:pPr>
        <w:wordWrap w:val="0"/>
        <w:autoSpaceDE w:val="0"/>
        <w:autoSpaceDN w:val="0"/>
        <w:spacing w:line="360" w:lineRule="auto"/>
        <w:ind w:firstLineChars="200" w:firstLine="480"/>
        <w:rPr>
          <w:rFonts w:ascii="宋体" w:hAnsi="宋体" w:cs="宋体"/>
          <w:sz w:val="24"/>
        </w:rPr>
      </w:pPr>
      <w:r w:rsidRPr="00AE563E">
        <w:rPr>
          <w:rFonts w:ascii="宋体" w:hAnsi="宋体" w:cs="宋体" w:hint="eastAsia"/>
          <w:sz w:val="24"/>
        </w:rPr>
        <w:t>3.2.2有关工期顺延、暂停施工的条款按国家工商行政管理局和建设部颁发的《建设工程施工合同示范文本》（GF-2013-0201）“通用条款”执行</w:t>
      </w:r>
    </w:p>
    <w:p w:rsidR="001B2E4F" w:rsidRPr="00AE563E" w:rsidRDefault="001B2E4F" w:rsidP="001B2E4F">
      <w:pPr>
        <w:wordWrap w:val="0"/>
        <w:autoSpaceDE w:val="0"/>
        <w:autoSpaceDN w:val="0"/>
        <w:spacing w:line="360" w:lineRule="auto"/>
        <w:ind w:firstLineChars="200" w:firstLine="480"/>
        <w:rPr>
          <w:rFonts w:ascii="宋体" w:hAnsi="宋体" w:cs="宋体"/>
          <w:sz w:val="24"/>
        </w:rPr>
      </w:pPr>
      <w:r w:rsidRPr="00AE563E">
        <w:rPr>
          <w:rFonts w:ascii="宋体" w:hAnsi="宋体" w:cs="宋体" w:hint="eastAsia"/>
          <w:sz w:val="24"/>
        </w:rPr>
        <w:t>3.2.3工期延误：由于以下原因造成竣工日期拖延，经甲方代表确认，工期相应顺延</w:t>
      </w:r>
    </w:p>
    <w:p w:rsidR="001B2E4F" w:rsidRPr="00AE563E" w:rsidRDefault="001B2E4F" w:rsidP="001B2E4F">
      <w:pPr>
        <w:wordWrap w:val="0"/>
        <w:autoSpaceDE w:val="0"/>
        <w:autoSpaceDN w:val="0"/>
        <w:spacing w:line="360" w:lineRule="auto"/>
        <w:ind w:firstLineChars="200" w:firstLine="480"/>
        <w:rPr>
          <w:rFonts w:ascii="宋体" w:hAnsi="宋体" w:cs="宋体"/>
          <w:sz w:val="24"/>
        </w:rPr>
      </w:pPr>
      <w:r w:rsidRPr="00AE563E">
        <w:rPr>
          <w:rFonts w:ascii="宋体" w:hAnsi="宋体" w:cs="宋体" w:hint="eastAsia"/>
          <w:sz w:val="24"/>
        </w:rPr>
        <w:t>3.2.3.1设计变更、工程量变化</w:t>
      </w:r>
    </w:p>
    <w:p w:rsidR="001B2E4F" w:rsidRPr="00AE563E" w:rsidRDefault="001B2E4F" w:rsidP="001B2E4F">
      <w:pPr>
        <w:wordWrap w:val="0"/>
        <w:autoSpaceDE w:val="0"/>
        <w:autoSpaceDN w:val="0"/>
        <w:spacing w:line="360" w:lineRule="auto"/>
        <w:ind w:firstLineChars="200" w:firstLine="480"/>
        <w:rPr>
          <w:rFonts w:ascii="宋体" w:hAnsi="宋体" w:cs="宋体"/>
          <w:sz w:val="24"/>
        </w:rPr>
      </w:pPr>
      <w:r w:rsidRPr="00AE563E">
        <w:rPr>
          <w:rFonts w:ascii="宋体" w:hAnsi="宋体" w:cs="宋体" w:hint="eastAsia"/>
          <w:sz w:val="24"/>
        </w:rPr>
        <w:t>3.2.3.2一周内非乙方原因停水、停电造成停工累计超过八小时</w:t>
      </w:r>
    </w:p>
    <w:p w:rsidR="001B2E4F" w:rsidRPr="00AE563E" w:rsidRDefault="001B2E4F" w:rsidP="001B2E4F">
      <w:pPr>
        <w:wordWrap w:val="0"/>
        <w:autoSpaceDE w:val="0"/>
        <w:autoSpaceDN w:val="0"/>
        <w:spacing w:line="360" w:lineRule="auto"/>
        <w:ind w:firstLineChars="200" w:firstLine="480"/>
        <w:rPr>
          <w:rFonts w:ascii="宋体" w:hAnsi="宋体" w:cs="宋体"/>
          <w:sz w:val="24"/>
        </w:rPr>
      </w:pPr>
      <w:r w:rsidRPr="00AE563E">
        <w:rPr>
          <w:rFonts w:ascii="宋体" w:hAnsi="宋体" w:cs="宋体" w:hint="eastAsia"/>
          <w:sz w:val="24"/>
        </w:rPr>
        <w:t>3.2.3.3甲方不能按约定期限提供开工条件</w:t>
      </w:r>
    </w:p>
    <w:p w:rsidR="001B2E4F" w:rsidRPr="00AE563E" w:rsidRDefault="001B2E4F" w:rsidP="001B2E4F">
      <w:pPr>
        <w:wordWrap w:val="0"/>
        <w:autoSpaceDE w:val="0"/>
        <w:autoSpaceDN w:val="0"/>
        <w:spacing w:line="360" w:lineRule="auto"/>
        <w:ind w:firstLineChars="200" w:firstLine="480"/>
        <w:rPr>
          <w:rFonts w:ascii="宋体" w:hAnsi="宋体" w:cs="宋体"/>
          <w:sz w:val="24"/>
        </w:rPr>
      </w:pPr>
      <w:r w:rsidRPr="00AE563E">
        <w:rPr>
          <w:rFonts w:ascii="宋体" w:hAnsi="宋体" w:cs="宋体" w:hint="eastAsia"/>
          <w:sz w:val="24"/>
        </w:rPr>
        <w:t>3.2.3.4不可抗力。除通用合同条款约定的不可抗力事件之外，视为不可抗力的其他情形：</w:t>
      </w:r>
      <w:r w:rsidRPr="00AE563E">
        <w:rPr>
          <w:rFonts w:ascii="宋体" w:hAnsi="宋体" w:cs="宋体"/>
          <w:sz w:val="24"/>
        </w:rPr>
        <w:t>当地发生烈度7度以上地震、8级以上(不含8级)台风、日雨量200ｍｍ以上暴雨</w:t>
      </w:r>
      <w:r w:rsidRPr="00AE563E">
        <w:rPr>
          <w:rFonts w:ascii="宋体" w:hAnsi="宋体" w:cs="宋体" w:hint="eastAsia"/>
          <w:sz w:val="24"/>
        </w:rPr>
        <w:t>（</w:t>
      </w:r>
      <w:r w:rsidRPr="00AE563E">
        <w:rPr>
          <w:rFonts w:ascii="宋体" w:hAnsi="宋体" w:cs="宋体"/>
          <w:sz w:val="24"/>
        </w:rPr>
        <w:t>以上标准均按福州市气象、地震部门公布为准</w:t>
      </w:r>
      <w:r w:rsidRPr="00AE563E">
        <w:rPr>
          <w:rFonts w:ascii="宋体" w:hAnsi="宋体" w:cs="宋体" w:hint="eastAsia"/>
          <w:sz w:val="24"/>
        </w:rPr>
        <w:t>）</w:t>
      </w:r>
      <w:r w:rsidRPr="00AE563E">
        <w:rPr>
          <w:rFonts w:ascii="宋体" w:hAnsi="宋体" w:cs="宋体"/>
          <w:sz w:val="24"/>
        </w:rPr>
        <w:t>以及市级以上政府公告不允许施工的日期。</w:t>
      </w:r>
    </w:p>
    <w:p w:rsidR="001B2E4F" w:rsidRPr="00AE563E" w:rsidRDefault="001B2E4F" w:rsidP="001B2E4F">
      <w:pPr>
        <w:wordWrap w:val="0"/>
        <w:autoSpaceDE w:val="0"/>
        <w:autoSpaceDN w:val="0"/>
        <w:spacing w:line="360" w:lineRule="auto"/>
        <w:ind w:firstLineChars="200" w:firstLine="480"/>
        <w:rPr>
          <w:rFonts w:ascii="宋体" w:hAnsi="宋体" w:cs="宋体"/>
          <w:sz w:val="24"/>
        </w:rPr>
      </w:pPr>
      <w:r w:rsidRPr="00AE563E">
        <w:rPr>
          <w:rFonts w:ascii="宋体" w:hAnsi="宋体" w:cs="宋体" w:hint="eastAsia"/>
          <w:sz w:val="24"/>
        </w:rPr>
        <w:t>3.2.3.5甲方代表借故不签证，影响下一工序的进度</w:t>
      </w:r>
    </w:p>
    <w:p w:rsidR="001B2E4F" w:rsidRPr="00AE563E" w:rsidRDefault="001B2E4F" w:rsidP="001B2E4F">
      <w:pPr>
        <w:wordWrap w:val="0"/>
        <w:autoSpaceDE w:val="0"/>
        <w:autoSpaceDN w:val="0"/>
        <w:spacing w:line="360" w:lineRule="auto"/>
        <w:ind w:firstLineChars="200" w:firstLine="480"/>
        <w:rPr>
          <w:rFonts w:ascii="宋体" w:hAnsi="宋体" w:cs="宋体"/>
          <w:sz w:val="24"/>
        </w:rPr>
      </w:pPr>
      <w:r w:rsidRPr="00AE563E">
        <w:rPr>
          <w:rFonts w:ascii="宋体" w:hAnsi="宋体" w:cs="宋体" w:hint="eastAsia"/>
          <w:sz w:val="24"/>
        </w:rPr>
        <w:lastRenderedPageBreak/>
        <w:t>3.2.3.6甲方另行发包的工程拖延了工程进度</w:t>
      </w:r>
    </w:p>
    <w:p w:rsidR="001B2E4F" w:rsidRPr="00AE563E" w:rsidRDefault="001B2E4F" w:rsidP="001B2E4F">
      <w:pPr>
        <w:wordWrap w:val="0"/>
        <w:autoSpaceDE w:val="0"/>
        <w:autoSpaceDN w:val="0"/>
        <w:spacing w:line="360" w:lineRule="auto"/>
        <w:ind w:firstLineChars="200" w:firstLine="480"/>
        <w:rPr>
          <w:rFonts w:ascii="宋体" w:hAnsi="宋体" w:cs="宋体"/>
          <w:sz w:val="24"/>
        </w:rPr>
      </w:pPr>
      <w:r w:rsidRPr="00AE563E">
        <w:rPr>
          <w:rFonts w:ascii="宋体" w:hAnsi="宋体" w:cs="宋体" w:hint="eastAsia"/>
          <w:sz w:val="24"/>
        </w:rPr>
        <w:t>3.2.3.7甲方提供的材料、设备、成品、半成品等， 未按乙方计划进场或交验时发现缺陷，需要更换而耽搁施工进度。</w:t>
      </w:r>
    </w:p>
    <w:p w:rsidR="001B2E4F" w:rsidRPr="00AE563E" w:rsidRDefault="001B2E4F" w:rsidP="001B2E4F">
      <w:pPr>
        <w:wordWrap w:val="0"/>
        <w:autoSpaceDE w:val="0"/>
        <w:autoSpaceDN w:val="0"/>
        <w:spacing w:line="360" w:lineRule="auto"/>
        <w:ind w:firstLineChars="200" w:firstLine="480"/>
        <w:rPr>
          <w:rFonts w:ascii="宋体" w:hAnsi="宋体" w:cs="宋体"/>
          <w:sz w:val="24"/>
        </w:rPr>
      </w:pPr>
      <w:r w:rsidRPr="00AE563E">
        <w:rPr>
          <w:rFonts w:ascii="宋体" w:hAnsi="宋体" w:cs="宋体" w:hint="eastAsia"/>
          <w:sz w:val="24"/>
        </w:rPr>
        <w:t>3.2.3.8合同中约定的其它非乙方原因的停工</w:t>
      </w:r>
    </w:p>
    <w:p w:rsidR="001B2E4F" w:rsidRPr="00AE563E" w:rsidRDefault="001B2E4F" w:rsidP="001B2E4F">
      <w:pPr>
        <w:wordWrap w:val="0"/>
        <w:autoSpaceDE w:val="0"/>
        <w:autoSpaceDN w:val="0"/>
        <w:spacing w:line="360" w:lineRule="auto"/>
        <w:ind w:firstLineChars="200" w:firstLine="480"/>
        <w:rPr>
          <w:rFonts w:ascii="宋体" w:hAnsi="宋体" w:cs="宋体"/>
          <w:sz w:val="24"/>
        </w:rPr>
      </w:pPr>
      <w:r w:rsidRPr="00AE563E">
        <w:rPr>
          <w:rFonts w:ascii="宋体" w:hAnsi="宋体" w:cs="宋体" w:hint="eastAsia"/>
          <w:sz w:val="24"/>
        </w:rPr>
        <w:t>3.2.3.9上述情况发生后</w:t>
      </w:r>
      <w:r w:rsidRPr="00AE563E">
        <w:rPr>
          <w:rFonts w:ascii="宋体" w:hAnsi="宋体" w:cs="宋体" w:hint="eastAsia"/>
          <w:sz w:val="24"/>
          <w:u w:val="single"/>
        </w:rPr>
        <w:t>2</w:t>
      </w:r>
      <w:r w:rsidRPr="00AE563E">
        <w:rPr>
          <w:rFonts w:ascii="宋体" w:hAnsi="宋体" w:cs="宋体" w:hint="eastAsia"/>
          <w:sz w:val="24"/>
        </w:rPr>
        <w:t>天内，乙方就延误的内容和因此发生的经济支出，向</w:t>
      </w:r>
      <w:r w:rsidRPr="00AE563E">
        <w:rPr>
          <w:rFonts w:ascii="宋体" w:hAnsi="宋体" w:cs="宋体" w:hint="eastAsia"/>
          <w:sz w:val="24"/>
          <w:u w:val="single"/>
        </w:rPr>
        <w:t>甲方</w:t>
      </w:r>
      <w:r w:rsidRPr="00AE563E">
        <w:rPr>
          <w:rFonts w:ascii="宋体" w:hAnsi="宋体" w:cs="宋体" w:hint="eastAsia"/>
          <w:sz w:val="24"/>
        </w:rPr>
        <w:t>提出书面报告。甲方代表在收到报告后</w:t>
      </w:r>
      <w:r w:rsidRPr="00AE563E">
        <w:rPr>
          <w:rFonts w:ascii="宋体" w:hAnsi="宋体" w:cs="宋体" w:hint="eastAsia"/>
          <w:sz w:val="24"/>
          <w:u w:val="single"/>
        </w:rPr>
        <w:t>2</w:t>
      </w:r>
      <w:r w:rsidRPr="00AE563E">
        <w:rPr>
          <w:rFonts w:ascii="宋体" w:hAnsi="宋体" w:cs="宋体" w:hint="eastAsia"/>
          <w:sz w:val="24"/>
        </w:rPr>
        <w:t>天内予以确认、答复。</w:t>
      </w:r>
    </w:p>
    <w:p w:rsidR="001B2E4F" w:rsidRPr="00AE563E" w:rsidRDefault="001B2E4F" w:rsidP="001B2E4F">
      <w:pPr>
        <w:wordWrap w:val="0"/>
        <w:autoSpaceDE w:val="0"/>
        <w:autoSpaceDN w:val="0"/>
        <w:spacing w:line="360" w:lineRule="auto"/>
        <w:ind w:firstLineChars="200" w:firstLine="480"/>
        <w:rPr>
          <w:rFonts w:ascii="宋体" w:hAnsi="宋体" w:cs="宋体"/>
          <w:sz w:val="24"/>
        </w:rPr>
      </w:pPr>
      <w:r w:rsidRPr="00AE563E">
        <w:rPr>
          <w:rFonts w:ascii="宋体" w:hAnsi="宋体" w:cs="宋体" w:hint="eastAsia"/>
          <w:sz w:val="24"/>
        </w:rPr>
        <w:t>3.2.4因乙方原因导致工期延误</w:t>
      </w:r>
    </w:p>
    <w:p w:rsidR="001B2E4F" w:rsidRPr="00AE563E" w:rsidRDefault="001B2E4F" w:rsidP="001B2E4F">
      <w:pPr>
        <w:wordWrap w:val="0"/>
        <w:autoSpaceDE w:val="0"/>
        <w:autoSpaceDN w:val="0"/>
        <w:spacing w:line="360" w:lineRule="auto"/>
        <w:ind w:firstLineChars="200" w:firstLine="480"/>
        <w:rPr>
          <w:rFonts w:ascii="宋体" w:hAnsi="宋体" w:cs="宋体"/>
          <w:sz w:val="24"/>
        </w:rPr>
      </w:pPr>
      <w:r w:rsidRPr="00AE563E">
        <w:rPr>
          <w:rFonts w:ascii="宋体" w:hAnsi="宋体" w:cs="宋体" w:hint="eastAsia"/>
          <w:sz w:val="24"/>
        </w:rPr>
        <w:t>3.2.4.1因乙方原因造成工期延误，逾期竣工违约金的计算方法为：总工期每延误一天乙方应向甲方支付违约金人民币</w:t>
      </w:r>
      <w:r w:rsidRPr="00AE563E">
        <w:rPr>
          <w:rFonts w:ascii="宋体" w:hAnsi="宋体" w:cs="宋体" w:hint="eastAsia"/>
          <w:sz w:val="24"/>
          <w:u w:val="single"/>
        </w:rPr>
        <w:t xml:space="preserve">  500 </w:t>
      </w:r>
      <w:r w:rsidRPr="00AE563E">
        <w:rPr>
          <w:rFonts w:ascii="宋体" w:hAnsi="宋体" w:cs="宋体" w:hint="eastAsia"/>
          <w:sz w:val="24"/>
        </w:rPr>
        <w:t>元，由甲方直接从工程款中扣抵。</w:t>
      </w:r>
    </w:p>
    <w:p w:rsidR="001B2E4F" w:rsidRPr="00AE563E" w:rsidRDefault="001B2E4F" w:rsidP="001B2E4F">
      <w:pPr>
        <w:wordWrap w:val="0"/>
        <w:autoSpaceDE w:val="0"/>
        <w:autoSpaceDN w:val="0"/>
        <w:spacing w:line="360" w:lineRule="auto"/>
        <w:ind w:firstLineChars="200" w:firstLine="480"/>
        <w:rPr>
          <w:rFonts w:ascii="宋体" w:hAnsi="宋体" w:cs="宋体"/>
          <w:sz w:val="24"/>
        </w:rPr>
      </w:pPr>
      <w:r w:rsidRPr="00AE563E">
        <w:rPr>
          <w:rFonts w:ascii="宋体" w:hAnsi="宋体" w:cs="宋体" w:hint="eastAsia"/>
          <w:sz w:val="24"/>
        </w:rPr>
        <w:t>3.2.4.2因乙方原因造成工期延误，逾期竣工违约金的上限：</w:t>
      </w:r>
      <w:r w:rsidRPr="00AE563E">
        <w:rPr>
          <w:rFonts w:ascii="宋体" w:hAnsi="宋体" w:cs="宋体" w:hint="eastAsia"/>
          <w:sz w:val="24"/>
          <w:u w:val="single"/>
        </w:rPr>
        <w:t>合同价款的10％</w:t>
      </w:r>
      <w:r w:rsidRPr="00AE563E">
        <w:rPr>
          <w:rFonts w:ascii="宋体" w:hAnsi="宋体" w:cs="宋体" w:hint="eastAsia"/>
          <w:sz w:val="24"/>
        </w:rPr>
        <w:t>。</w:t>
      </w:r>
    </w:p>
    <w:p w:rsidR="001B2E4F" w:rsidRPr="00AE563E" w:rsidRDefault="001B2E4F" w:rsidP="001B2E4F">
      <w:pPr>
        <w:wordWrap w:val="0"/>
        <w:autoSpaceDE w:val="0"/>
        <w:autoSpaceDN w:val="0"/>
        <w:spacing w:line="360" w:lineRule="auto"/>
        <w:ind w:firstLineChars="200" w:firstLine="480"/>
        <w:rPr>
          <w:rFonts w:ascii="宋体" w:hAnsi="宋体" w:cs="宋体"/>
          <w:sz w:val="24"/>
        </w:rPr>
      </w:pPr>
      <w:r w:rsidRPr="00AE563E">
        <w:rPr>
          <w:rFonts w:ascii="宋体" w:hAnsi="宋体" w:cs="宋体" w:hint="eastAsia"/>
          <w:sz w:val="24"/>
        </w:rPr>
        <w:t>3.2.4.3乙方支付逾期竣工违约金后，不免除乙方继续完成工程及修补缺陷的义务。</w:t>
      </w:r>
    </w:p>
    <w:p w:rsidR="001B2E4F" w:rsidRPr="00AE563E" w:rsidRDefault="001B2E4F" w:rsidP="001B2E4F">
      <w:pPr>
        <w:pStyle w:val="1"/>
        <w:wordWrap w:val="0"/>
        <w:spacing w:before="0" w:after="0" w:line="360" w:lineRule="auto"/>
        <w:ind w:firstLineChars="200" w:firstLine="480"/>
        <w:rPr>
          <w:rStyle w:val="af5"/>
          <w:rFonts w:ascii="宋体" w:hAnsi="宋体" w:cs="宋体"/>
          <w:sz w:val="24"/>
          <w:szCs w:val="24"/>
        </w:rPr>
      </w:pPr>
      <w:r w:rsidRPr="00AE563E">
        <w:rPr>
          <w:rStyle w:val="af5"/>
          <w:rFonts w:ascii="宋体" w:hAnsi="宋体" w:cs="宋体" w:hint="eastAsia"/>
          <w:sz w:val="24"/>
          <w:szCs w:val="24"/>
        </w:rPr>
        <w:t>4.工程质量</w:t>
      </w:r>
    </w:p>
    <w:p w:rsidR="001B2E4F" w:rsidRPr="00AE563E" w:rsidRDefault="001B2E4F" w:rsidP="001B2E4F">
      <w:pPr>
        <w:wordWrap w:val="0"/>
        <w:autoSpaceDE w:val="0"/>
        <w:autoSpaceDN w:val="0"/>
        <w:spacing w:line="360" w:lineRule="auto"/>
        <w:ind w:firstLineChars="200" w:firstLine="480"/>
        <w:rPr>
          <w:rFonts w:ascii="宋体" w:hAnsi="宋体" w:cs="宋体"/>
          <w:sz w:val="24"/>
        </w:rPr>
      </w:pPr>
      <w:r w:rsidRPr="00AE563E">
        <w:rPr>
          <w:rFonts w:ascii="宋体" w:hAnsi="宋体" w:cs="宋体" w:hint="eastAsia"/>
          <w:sz w:val="24"/>
        </w:rPr>
        <w:t>4.1要求工程质量等级为符合国家现行《工程施工质量验收规范》合格标准。</w:t>
      </w:r>
    </w:p>
    <w:p w:rsidR="001B2E4F" w:rsidRPr="00AE563E" w:rsidRDefault="001B2E4F" w:rsidP="001B2E4F">
      <w:pPr>
        <w:wordWrap w:val="0"/>
        <w:autoSpaceDE w:val="0"/>
        <w:autoSpaceDN w:val="0"/>
        <w:spacing w:line="360" w:lineRule="auto"/>
        <w:ind w:firstLineChars="200" w:firstLine="480"/>
        <w:rPr>
          <w:rFonts w:ascii="宋体" w:hAnsi="宋体" w:cs="宋体"/>
          <w:sz w:val="24"/>
        </w:rPr>
      </w:pPr>
      <w:r w:rsidRPr="00AE563E">
        <w:rPr>
          <w:rFonts w:ascii="宋体" w:hAnsi="宋体" w:cs="宋体" w:hint="eastAsia"/>
          <w:sz w:val="24"/>
        </w:rPr>
        <w:t>4.2乙方必须严格按照现行的国家、本地区有关的施工技术规范、规程、质量检验评定标准、施工组织设计等文件组织施工，并保证工程质量达到合格工程标准。</w:t>
      </w:r>
    </w:p>
    <w:p w:rsidR="001B2E4F" w:rsidRPr="00AE563E" w:rsidRDefault="001B2E4F" w:rsidP="001B2E4F">
      <w:pPr>
        <w:wordWrap w:val="0"/>
        <w:autoSpaceDE w:val="0"/>
        <w:autoSpaceDN w:val="0"/>
        <w:spacing w:line="360" w:lineRule="auto"/>
        <w:ind w:firstLineChars="200" w:firstLine="480"/>
        <w:rPr>
          <w:rFonts w:ascii="宋体" w:hAnsi="宋体" w:cs="宋体"/>
          <w:sz w:val="24"/>
        </w:rPr>
      </w:pPr>
      <w:r w:rsidRPr="00AE563E">
        <w:rPr>
          <w:rFonts w:ascii="宋体" w:hAnsi="宋体" w:cs="宋体" w:hint="eastAsia"/>
          <w:sz w:val="24"/>
        </w:rPr>
        <w:t>4.3若由于乙方的责任造成工程质量达不到合格的,乙方应负责整改至合格,经再次验收通过后，方可交付使用,由此造成的损失由乙方负责。整改时间由甲方酌情确定。乙方拒不整改或在3日历天内未书面响应，甲方有权解除合同，由此造成的损失由乙方承担。</w:t>
      </w:r>
    </w:p>
    <w:p w:rsidR="001B2E4F" w:rsidRPr="00AE563E" w:rsidRDefault="001B2E4F" w:rsidP="001B2E4F">
      <w:pPr>
        <w:pStyle w:val="1"/>
        <w:wordWrap w:val="0"/>
        <w:spacing w:before="0" w:after="0" w:line="360" w:lineRule="auto"/>
        <w:ind w:firstLineChars="200" w:firstLine="480"/>
        <w:rPr>
          <w:rFonts w:ascii="宋体" w:hAnsi="宋体" w:cs="宋体"/>
          <w:bCs/>
          <w:sz w:val="24"/>
          <w:szCs w:val="24"/>
        </w:rPr>
      </w:pPr>
      <w:r w:rsidRPr="00AE563E">
        <w:rPr>
          <w:rStyle w:val="af5"/>
          <w:rFonts w:ascii="宋体" w:hAnsi="宋体" w:cs="宋体" w:hint="eastAsia"/>
          <w:sz w:val="24"/>
          <w:szCs w:val="24"/>
        </w:rPr>
        <w:t>5.材料(设备)供应方式</w:t>
      </w:r>
    </w:p>
    <w:p w:rsidR="001B2E4F" w:rsidRPr="00AE563E" w:rsidRDefault="001B2E4F" w:rsidP="001B2E4F">
      <w:pPr>
        <w:wordWrap w:val="0"/>
        <w:autoSpaceDE w:val="0"/>
        <w:autoSpaceDN w:val="0"/>
        <w:spacing w:line="360" w:lineRule="auto"/>
        <w:ind w:firstLineChars="200" w:firstLine="480"/>
        <w:rPr>
          <w:rFonts w:ascii="宋体" w:hAnsi="宋体" w:cs="宋体"/>
          <w:sz w:val="24"/>
        </w:rPr>
      </w:pPr>
      <w:r w:rsidRPr="00AE563E">
        <w:rPr>
          <w:rFonts w:ascii="宋体" w:hAnsi="宋体" w:cs="宋体" w:hint="eastAsia"/>
          <w:sz w:val="24"/>
        </w:rPr>
        <w:t>5.1材料、设备均由乙方采购、保管，主要材料进场前须经甲方认可，否则不得在本工程中使用。</w:t>
      </w:r>
    </w:p>
    <w:p w:rsidR="001B2E4F" w:rsidRPr="00AE563E" w:rsidRDefault="001B2E4F" w:rsidP="001B2E4F">
      <w:pPr>
        <w:wordWrap w:val="0"/>
        <w:autoSpaceDE w:val="0"/>
        <w:autoSpaceDN w:val="0"/>
        <w:spacing w:line="360" w:lineRule="auto"/>
        <w:ind w:firstLineChars="200" w:firstLine="480"/>
        <w:rPr>
          <w:rFonts w:ascii="宋体" w:hAnsi="宋体" w:cs="宋体"/>
          <w:bCs/>
          <w:sz w:val="24"/>
        </w:rPr>
      </w:pPr>
      <w:r w:rsidRPr="00AE563E">
        <w:rPr>
          <w:rFonts w:ascii="宋体" w:hAnsi="宋体" w:cs="宋体" w:hint="eastAsia"/>
          <w:sz w:val="24"/>
        </w:rPr>
        <w:t>5.2材料、设备在用于工程之前，乙方必须向甲方提交制造厂家的质量合格证，没有质量合格证的材料、设备不得使用。</w:t>
      </w:r>
      <w:r w:rsidRPr="00AE563E">
        <w:rPr>
          <w:rFonts w:ascii="宋体" w:hAnsi="宋体" w:cs="宋体" w:hint="eastAsia"/>
          <w:bCs/>
          <w:sz w:val="24"/>
        </w:rPr>
        <w:t>若属于国标产品的材料、设</w:t>
      </w:r>
      <w:r w:rsidRPr="00AE563E">
        <w:rPr>
          <w:rFonts w:ascii="宋体" w:hAnsi="宋体" w:cs="宋体" w:hint="eastAsia"/>
          <w:bCs/>
          <w:sz w:val="24"/>
        </w:rPr>
        <w:lastRenderedPageBreak/>
        <w:t>备，乙方还必须向甲方提交国标产品的证明材料。</w:t>
      </w:r>
    </w:p>
    <w:p w:rsidR="001B2E4F" w:rsidRPr="00AE563E" w:rsidRDefault="001B2E4F" w:rsidP="001B2E4F">
      <w:pPr>
        <w:wordWrap w:val="0"/>
        <w:autoSpaceDE w:val="0"/>
        <w:autoSpaceDN w:val="0"/>
        <w:spacing w:line="360" w:lineRule="auto"/>
        <w:ind w:firstLineChars="200" w:firstLine="480"/>
        <w:rPr>
          <w:rFonts w:ascii="宋体" w:hAnsi="宋体" w:cs="宋体"/>
          <w:sz w:val="24"/>
        </w:rPr>
      </w:pPr>
      <w:r w:rsidRPr="00AE563E">
        <w:rPr>
          <w:rFonts w:ascii="宋体" w:hAnsi="宋体" w:cs="宋体" w:hint="eastAsia"/>
          <w:sz w:val="24"/>
        </w:rPr>
        <w:t>5.3甲方对材料、设备质量有疑义的,有权将该材料、设备送相关资质单位进行检验,合格者方可用于工程，不合格者将被清除出施工现场。检验合格，检验费用由甲方负责，检验不合格，则检验费用由乙方负责。</w:t>
      </w:r>
    </w:p>
    <w:p w:rsidR="001B2E4F" w:rsidRPr="00AE563E" w:rsidRDefault="001B2E4F" w:rsidP="001B2E4F">
      <w:pPr>
        <w:wordWrap w:val="0"/>
        <w:autoSpaceDE w:val="0"/>
        <w:autoSpaceDN w:val="0"/>
        <w:spacing w:line="360" w:lineRule="auto"/>
        <w:ind w:firstLineChars="200" w:firstLine="480"/>
        <w:rPr>
          <w:rFonts w:ascii="宋体" w:hAnsi="宋体" w:cs="宋体"/>
          <w:sz w:val="24"/>
        </w:rPr>
      </w:pPr>
      <w:r w:rsidRPr="00AE563E">
        <w:rPr>
          <w:rFonts w:ascii="宋体" w:hAnsi="宋体" w:cs="宋体" w:hint="eastAsia"/>
          <w:sz w:val="24"/>
        </w:rPr>
        <w:t>5.4本工程主要材料设备选用品牌表附后，乙方必须选用主要材料设备选用品牌表内的品牌。</w:t>
      </w:r>
    </w:p>
    <w:p w:rsidR="001B2E4F" w:rsidRPr="00AE563E" w:rsidRDefault="001B2E4F" w:rsidP="001B2E4F">
      <w:pPr>
        <w:pStyle w:val="1"/>
        <w:wordWrap w:val="0"/>
        <w:spacing w:before="0" w:after="0" w:line="360" w:lineRule="auto"/>
        <w:ind w:firstLineChars="200" w:firstLine="480"/>
        <w:rPr>
          <w:rStyle w:val="af5"/>
          <w:rFonts w:ascii="宋体" w:hAnsi="宋体" w:cs="宋体"/>
          <w:sz w:val="24"/>
          <w:szCs w:val="24"/>
        </w:rPr>
      </w:pPr>
      <w:r w:rsidRPr="00AE563E">
        <w:rPr>
          <w:rStyle w:val="af5"/>
          <w:rFonts w:ascii="宋体" w:hAnsi="宋体" w:cs="宋体" w:hint="eastAsia"/>
          <w:sz w:val="24"/>
          <w:szCs w:val="24"/>
        </w:rPr>
        <w:t>6.合同价款及调整</w:t>
      </w:r>
    </w:p>
    <w:p w:rsidR="001B2E4F" w:rsidRPr="00AE563E" w:rsidRDefault="001B2E4F" w:rsidP="001B2E4F">
      <w:pPr>
        <w:wordWrap w:val="0"/>
        <w:autoSpaceDE w:val="0"/>
        <w:autoSpaceDN w:val="0"/>
        <w:spacing w:line="360" w:lineRule="auto"/>
        <w:ind w:firstLineChars="200" w:firstLine="480"/>
        <w:rPr>
          <w:rFonts w:ascii="宋体" w:hAnsi="宋体" w:cs="宋体"/>
          <w:bCs/>
          <w:sz w:val="24"/>
        </w:rPr>
      </w:pPr>
      <w:r w:rsidRPr="00AE563E">
        <w:rPr>
          <w:rFonts w:ascii="宋体" w:hAnsi="宋体" w:cs="宋体" w:hint="eastAsia"/>
          <w:bCs/>
          <w:sz w:val="24"/>
        </w:rPr>
        <w:t>6.1</w:t>
      </w:r>
      <w:r w:rsidRPr="00AE563E">
        <w:rPr>
          <w:rFonts w:ascii="宋体" w:hAnsi="宋体" w:cs="宋体" w:hint="eastAsia"/>
          <w:sz w:val="24"/>
        </w:rPr>
        <w:t>合同为固定单价合同，</w:t>
      </w:r>
      <w:r w:rsidRPr="00AE563E">
        <w:rPr>
          <w:rFonts w:ascii="宋体" w:hAnsi="宋体" w:cs="宋体" w:hint="eastAsia"/>
          <w:bCs/>
          <w:sz w:val="24"/>
        </w:rPr>
        <w:t>结算时工程量按实调整。工程量清单内的项目综合单价不再调整，乙方应自行承担价格风险，乙方不得以任何理由就价格提出异议。但乙方应严格按工程规范进行施工,若工程项目未做到位，则按子项计费。</w:t>
      </w:r>
    </w:p>
    <w:p w:rsidR="001B2E4F" w:rsidRPr="00AE563E" w:rsidRDefault="001B2E4F" w:rsidP="001B2E4F">
      <w:pPr>
        <w:wordWrap w:val="0"/>
        <w:autoSpaceDE w:val="0"/>
        <w:autoSpaceDN w:val="0"/>
        <w:spacing w:line="360" w:lineRule="auto"/>
        <w:ind w:firstLineChars="200" w:firstLine="480"/>
        <w:rPr>
          <w:rFonts w:ascii="宋体" w:hAnsi="宋体" w:cs="宋体"/>
          <w:bCs/>
          <w:sz w:val="24"/>
        </w:rPr>
      </w:pPr>
      <w:r w:rsidRPr="00AE563E">
        <w:rPr>
          <w:rFonts w:ascii="宋体" w:hAnsi="宋体" w:cs="宋体" w:hint="eastAsia"/>
          <w:bCs/>
          <w:sz w:val="24"/>
        </w:rPr>
        <w:t>6.2乙方应严格按招标工程量进行施工。若确需变更工程量应按规定书面报告，经审批后才能施工，否则甲方不予验收和审计结算。经审批的变更工程量价款及调整规定:</w:t>
      </w:r>
    </w:p>
    <w:p w:rsidR="001B2E4F" w:rsidRPr="00AE563E" w:rsidRDefault="001B2E4F" w:rsidP="001B2E4F">
      <w:pPr>
        <w:wordWrap w:val="0"/>
        <w:autoSpaceDE w:val="0"/>
        <w:autoSpaceDN w:val="0"/>
        <w:spacing w:line="360" w:lineRule="auto"/>
        <w:ind w:firstLineChars="150" w:firstLine="360"/>
        <w:rPr>
          <w:rFonts w:ascii="宋体" w:hAnsi="宋体" w:cs="宋体"/>
          <w:bCs/>
          <w:sz w:val="24"/>
        </w:rPr>
      </w:pPr>
      <w:r w:rsidRPr="00AE563E">
        <w:rPr>
          <w:rFonts w:ascii="宋体" w:hAnsi="宋体" w:hint="eastAsia"/>
          <w:sz w:val="24"/>
        </w:rPr>
        <w:t>（1）</w:t>
      </w:r>
      <w:r w:rsidRPr="00AE563E">
        <w:rPr>
          <w:rFonts w:ascii="宋体" w:hAnsi="宋体" w:cs="宋体" w:hint="eastAsia"/>
          <w:bCs/>
          <w:sz w:val="24"/>
        </w:rPr>
        <w:t>工程量按实调整，所有施工项目及数量需经建设单位（校内业主）2人及以上签证。</w:t>
      </w:r>
    </w:p>
    <w:p w:rsidR="001B2E4F" w:rsidRPr="00AE563E" w:rsidRDefault="001B2E4F" w:rsidP="001B2E4F">
      <w:pPr>
        <w:wordWrap w:val="0"/>
        <w:autoSpaceDE w:val="0"/>
        <w:autoSpaceDN w:val="0"/>
        <w:spacing w:line="360" w:lineRule="auto"/>
        <w:ind w:firstLineChars="150" w:firstLine="360"/>
        <w:rPr>
          <w:rFonts w:ascii="宋体" w:hAnsi="宋体" w:cs="宋体"/>
          <w:bCs/>
          <w:sz w:val="24"/>
        </w:rPr>
      </w:pPr>
      <w:r w:rsidRPr="00AE563E">
        <w:rPr>
          <w:rFonts w:ascii="宋体" w:hAnsi="宋体" w:hint="eastAsia"/>
          <w:sz w:val="24"/>
        </w:rPr>
        <w:t>（2）</w:t>
      </w:r>
      <w:r w:rsidRPr="00AE563E">
        <w:rPr>
          <w:rFonts w:ascii="宋体" w:hAnsi="宋体" w:cs="宋体" w:hint="eastAsia"/>
          <w:bCs/>
          <w:sz w:val="24"/>
        </w:rPr>
        <w:t>工程量清单内有的项目：按预算造价中该清单项目的综合单价乘以（1-</w:t>
      </w:r>
      <w:r w:rsidRPr="00AE563E">
        <w:rPr>
          <w:rFonts w:ascii="宋体" w:hAnsi="宋体" w:cs="宋体" w:hint="eastAsia"/>
          <w:bCs/>
          <w:sz w:val="24"/>
          <w:u w:val="single"/>
        </w:rPr>
        <w:t xml:space="preserve">本工程投标优惠率）  </w:t>
      </w:r>
      <w:r w:rsidRPr="00AE563E">
        <w:rPr>
          <w:rFonts w:ascii="宋体" w:hAnsi="宋体" w:cs="宋体" w:hint="eastAsia"/>
          <w:bCs/>
          <w:sz w:val="24"/>
        </w:rPr>
        <w:t>计算该清单项目的综合单价；但乙方应严格按工程规范进行施工,若工程项目未做到位，则按子项计费。</w:t>
      </w:r>
    </w:p>
    <w:p w:rsidR="001B2E4F" w:rsidRPr="00AE563E" w:rsidRDefault="001B2E4F" w:rsidP="001B2E4F">
      <w:pPr>
        <w:wordWrap w:val="0"/>
        <w:autoSpaceDE w:val="0"/>
        <w:autoSpaceDN w:val="0"/>
        <w:spacing w:line="360" w:lineRule="auto"/>
        <w:ind w:firstLineChars="150" w:firstLine="360"/>
        <w:rPr>
          <w:rFonts w:ascii="宋体" w:hAnsi="宋体" w:cs="宋体"/>
          <w:bCs/>
          <w:sz w:val="24"/>
        </w:rPr>
      </w:pPr>
      <w:r w:rsidRPr="00AE563E">
        <w:rPr>
          <w:rFonts w:ascii="宋体" w:hAnsi="宋体" w:hint="eastAsia"/>
          <w:sz w:val="24"/>
        </w:rPr>
        <w:t>（3）</w:t>
      </w:r>
      <w:r w:rsidRPr="00AE563E">
        <w:rPr>
          <w:rFonts w:ascii="宋体" w:hAnsi="宋体" w:cs="宋体" w:hint="eastAsia"/>
          <w:bCs/>
          <w:sz w:val="24"/>
        </w:rPr>
        <w:t>在工程量清单中没有的项目，</w:t>
      </w:r>
      <w:r w:rsidRPr="00AE563E">
        <w:rPr>
          <w:rFonts w:ascii="宋体" w:hAnsi="宋体" w:cs="宋体" w:hint="eastAsia"/>
          <w:sz w:val="24"/>
        </w:rPr>
        <w:t>按本工程预算价编审依据的有关计价规定及</w:t>
      </w:r>
      <w:r w:rsidRPr="00AE563E">
        <w:rPr>
          <w:rFonts w:ascii="宋体" w:hAnsi="宋体" w:cs="宋体" w:hint="eastAsia"/>
          <w:sz w:val="24"/>
          <w:lang w:val="zh-CN"/>
        </w:rPr>
        <w:t>《福建工程造价信息》（开工当月上旬）</w:t>
      </w:r>
      <w:r w:rsidRPr="00AE563E">
        <w:rPr>
          <w:rFonts w:ascii="宋体" w:hAnsi="宋体" w:cs="宋体" w:hint="eastAsia"/>
          <w:sz w:val="24"/>
          <w:u w:val="single"/>
        </w:rPr>
        <w:t xml:space="preserve"> 福州</w:t>
      </w:r>
      <w:r w:rsidRPr="00AE563E">
        <w:rPr>
          <w:rFonts w:ascii="宋体" w:hAnsi="宋体" w:cs="宋体" w:hint="eastAsia"/>
          <w:sz w:val="24"/>
          <w:lang w:val="zh-CN"/>
        </w:rPr>
        <w:t>材料价格</w:t>
      </w:r>
      <w:r w:rsidRPr="00AE563E">
        <w:rPr>
          <w:rFonts w:ascii="宋体" w:hAnsi="宋体" w:cs="宋体" w:hint="eastAsia"/>
          <w:sz w:val="24"/>
        </w:rPr>
        <w:t>计算后，乘以（1-</w:t>
      </w:r>
      <w:r w:rsidRPr="00AE563E">
        <w:rPr>
          <w:rFonts w:ascii="宋体" w:hAnsi="宋体" w:cs="宋体" w:hint="eastAsia"/>
          <w:sz w:val="24"/>
          <w:u w:val="single"/>
        </w:rPr>
        <w:t>本工程投标优惠率）</w:t>
      </w:r>
      <w:r w:rsidRPr="00AE563E">
        <w:rPr>
          <w:rFonts w:ascii="宋体" w:hAnsi="宋体" w:cs="宋体" w:hint="eastAsia"/>
          <w:sz w:val="24"/>
        </w:rPr>
        <w:t>计算该清单项目的综合单价</w:t>
      </w:r>
      <w:r w:rsidRPr="00AE563E">
        <w:rPr>
          <w:rFonts w:ascii="宋体" w:hAnsi="宋体" w:cs="宋体" w:hint="eastAsia"/>
          <w:bCs/>
          <w:sz w:val="24"/>
        </w:rPr>
        <w:t>；但乙方应严格按工程规范进行施工,若工程项目未做到位，则按子项计费。</w:t>
      </w:r>
    </w:p>
    <w:p w:rsidR="001B2E4F" w:rsidRPr="00AE563E" w:rsidRDefault="001B2E4F" w:rsidP="001B2E4F">
      <w:pPr>
        <w:wordWrap w:val="0"/>
        <w:autoSpaceDE w:val="0"/>
        <w:autoSpaceDN w:val="0"/>
        <w:spacing w:line="360" w:lineRule="auto"/>
        <w:ind w:firstLineChars="150" w:firstLine="360"/>
        <w:rPr>
          <w:rFonts w:ascii="宋体" w:hAnsi="宋体" w:cs="宋体"/>
          <w:sz w:val="24"/>
        </w:rPr>
      </w:pPr>
      <w:r w:rsidRPr="00AE563E">
        <w:rPr>
          <w:rFonts w:ascii="宋体" w:hAnsi="宋体" w:hint="eastAsia"/>
          <w:sz w:val="24"/>
        </w:rPr>
        <w:t>（4）</w:t>
      </w:r>
      <w:r w:rsidRPr="00AE563E">
        <w:rPr>
          <w:rFonts w:ascii="宋体" w:hAnsi="宋体" w:cs="宋体" w:hint="eastAsia"/>
          <w:bCs/>
          <w:sz w:val="24"/>
        </w:rPr>
        <w:t>无定额标准部分项目：</w:t>
      </w:r>
      <w:r w:rsidRPr="00AE563E">
        <w:rPr>
          <w:rFonts w:ascii="宋体" w:hAnsi="宋体" w:cs="宋体" w:hint="eastAsia"/>
          <w:sz w:val="24"/>
        </w:rPr>
        <w:t>由乙方重新提出综合单价，经甲方确认后计算该项目的综合单价。</w:t>
      </w:r>
    </w:p>
    <w:p w:rsidR="001B2E4F" w:rsidRPr="00AE563E" w:rsidRDefault="001B2E4F" w:rsidP="001B2E4F">
      <w:pPr>
        <w:wordWrap w:val="0"/>
        <w:autoSpaceDE w:val="0"/>
        <w:autoSpaceDN w:val="0"/>
        <w:spacing w:line="360" w:lineRule="auto"/>
        <w:ind w:firstLineChars="150" w:firstLine="360"/>
        <w:rPr>
          <w:rFonts w:ascii="宋体" w:hAnsi="宋体" w:cs="宋体"/>
          <w:sz w:val="24"/>
        </w:rPr>
      </w:pPr>
      <w:r w:rsidRPr="00AE563E">
        <w:rPr>
          <w:rFonts w:ascii="宋体" w:hAnsi="宋体" w:cs="宋体" w:hint="eastAsia"/>
          <w:bCs/>
          <w:sz w:val="24"/>
        </w:rPr>
        <w:t>（5）零星维修项目价格：按照学校中标优惠率执行，价格不含税金，</w:t>
      </w:r>
      <w:r w:rsidRPr="00AE563E">
        <w:rPr>
          <w:rFonts w:ascii="宋体" w:hAnsi="宋体" w:cs="宋体" w:hint="eastAsia"/>
          <w:sz w:val="24"/>
        </w:rPr>
        <w:t>另计</w:t>
      </w:r>
      <w:r w:rsidRPr="00AE563E">
        <w:rPr>
          <w:rFonts w:ascii="宋体" w:hAnsi="宋体" w:cs="宋体" w:hint="eastAsia"/>
          <w:bCs/>
          <w:sz w:val="24"/>
        </w:rPr>
        <w:t>安全文明施工费、措施费、</w:t>
      </w:r>
      <w:r w:rsidRPr="00AE563E">
        <w:rPr>
          <w:rFonts w:ascii="宋体" w:hAnsi="宋体" w:cs="宋体" w:hint="eastAsia"/>
          <w:sz w:val="24"/>
        </w:rPr>
        <w:t>税金</w:t>
      </w:r>
      <w:r w:rsidRPr="00AE563E">
        <w:rPr>
          <w:rFonts w:ascii="宋体" w:hAnsi="宋体" w:cs="宋体" w:hint="eastAsia"/>
          <w:bCs/>
          <w:sz w:val="24"/>
        </w:rPr>
        <w:t>，不计其它费用。除备注材料甲供外，均由乙方包工包料，价格含拆除、更换、安装、现场垃圾清理等。保修期为1年，疏通类保修期为3个月。项目参照《后勤管理处零星维修项目参考价格一览表》</w:t>
      </w:r>
      <w:r w:rsidRPr="00AE563E">
        <w:rPr>
          <w:rFonts w:ascii="宋体" w:hAnsi="宋体" w:cs="宋体" w:hint="eastAsia"/>
          <w:bCs/>
          <w:sz w:val="24"/>
        </w:rPr>
        <w:lastRenderedPageBreak/>
        <w:t>（详见附件）（有效期限2022年</w:t>
      </w:r>
      <w:r w:rsidR="009163D6" w:rsidRPr="00AE563E">
        <w:rPr>
          <w:rFonts w:ascii="宋体" w:hAnsi="宋体" w:cs="宋体" w:hint="eastAsia"/>
          <w:bCs/>
          <w:sz w:val="24"/>
        </w:rPr>
        <w:t>3</w:t>
      </w:r>
      <w:r w:rsidRPr="00AE563E">
        <w:rPr>
          <w:rFonts w:ascii="宋体" w:hAnsi="宋体" w:cs="宋体" w:hint="eastAsia"/>
          <w:bCs/>
          <w:sz w:val="24"/>
        </w:rPr>
        <w:t>月至2023年12月31日）执行，价格为项目最高限价，具体价格由项目科室与施工单位根据实际情况协商，价格不得高于最高限价；后勤管理处零星维修项目参考价格一览表中未包含项目由双方协商确定。</w:t>
      </w:r>
    </w:p>
    <w:p w:rsidR="001B2E4F" w:rsidRPr="00AE563E" w:rsidRDefault="001B2E4F" w:rsidP="001B2E4F">
      <w:pPr>
        <w:pStyle w:val="1"/>
        <w:wordWrap w:val="0"/>
        <w:spacing w:before="0" w:after="0" w:line="360" w:lineRule="auto"/>
        <w:ind w:firstLineChars="200" w:firstLine="480"/>
        <w:rPr>
          <w:rStyle w:val="af5"/>
          <w:rFonts w:ascii="宋体" w:hAnsi="宋体" w:cs="宋体"/>
          <w:sz w:val="24"/>
          <w:szCs w:val="24"/>
        </w:rPr>
      </w:pPr>
      <w:r w:rsidRPr="00AE563E">
        <w:rPr>
          <w:rStyle w:val="af5"/>
          <w:rFonts w:ascii="宋体" w:hAnsi="宋体" w:cs="宋体" w:hint="eastAsia"/>
          <w:sz w:val="24"/>
          <w:szCs w:val="24"/>
        </w:rPr>
        <w:t>7.付款方式</w:t>
      </w:r>
    </w:p>
    <w:p w:rsidR="001B2E4F" w:rsidRPr="00AE563E" w:rsidRDefault="001B2E4F" w:rsidP="001B2E4F">
      <w:pPr>
        <w:wordWrap w:val="0"/>
        <w:autoSpaceDE w:val="0"/>
        <w:autoSpaceDN w:val="0"/>
        <w:spacing w:line="360" w:lineRule="auto"/>
        <w:ind w:firstLineChars="200" w:firstLine="480"/>
        <w:rPr>
          <w:rFonts w:ascii="宋体" w:hAnsi="宋体" w:cs="宋体"/>
          <w:sz w:val="24"/>
        </w:rPr>
      </w:pPr>
      <w:r w:rsidRPr="00AE563E">
        <w:rPr>
          <w:rFonts w:ascii="宋体" w:hAnsi="宋体" w:cs="宋体" w:hint="eastAsia"/>
          <w:sz w:val="24"/>
        </w:rPr>
        <w:t>7.1按单项工程支付工程款：</w:t>
      </w:r>
    </w:p>
    <w:p w:rsidR="001B2E4F" w:rsidRPr="00AE563E" w:rsidRDefault="001B2E4F" w:rsidP="001B2E4F">
      <w:pPr>
        <w:wordWrap w:val="0"/>
        <w:autoSpaceDE w:val="0"/>
        <w:autoSpaceDN w:val="0"/>
        <w:spacing w:line="360" w:lineRule="auto"/>
        <w:ind w:firstLineChars="200" w:firstLine="480"/>
        <w:rPr>
          <w:rFonts w:ascii="宋体" w:hAnsi="宋体" w:cs="宋体"/>
          <w:sz w:val="24"/>
        </w:rPr>
      </w:pPr>
      <w:r w:rsidRPr="00AE563E">
        <w:rPr>
          <w:rFonts w:ascii="宋体" w:hAnsi="宋体" w:cs="宋体" w:hint="eastAsia"/>
          <w:sz w:val="24"/>
        </w:rPr>
        <w:t>预算金额在2万（不含）以下的单项工程，工程结算审核后30天内支付最高不超过审核价的90％，工程竣工财务决算经有关部门批复后最高支付至审核价的97%，余款作为工程质量保证金，待保修期满后，确认没有质量问题，方能按合同规定的条款支付工程项目余款无息付清。</w:t>
      </w:r>
    </w:p>
    <w:p w:rsidR="001B2E4F" w:rsidRPr="00AE563E" w:rsidRDefault="001B2E4F" w:rsidP="001B2E4F">
      <w:pPr>
        <w:wordWrap w:val="0"/>
        <w:autoSpaceDE w:val="0"/>
        <w:autoSpaceDN w:val="0"/>
        <w:spacing w:line="360" w:lineRule="auto"/>
        <w:ind w:firstLineChars="200" w:firstLine="480"/>
        <w:rPr>
          <w:rFonts w:ascii="宋体" w:hAnsi="宋体" w:cs="宋体"/>
          <w:sz w:val="24"/>
        </w:rPr>
      </w:pPr>
      <w:r w:rsidRPr="00AE563E">
        <w:rPr>
          <w:rFonts w:ascii="宋体" w:hAnsi="宋体" w:cs="宋体" w:hint="eastAsia"/>
          <w:sz w:val="24"/>
        </w:rPr>
        <w:t>8.竣工结算</w:t>
      </w:r>
    </w:p>
    <w:p w:rsidR="001B2E4F" w:rsidRPr="00AE563E" w:rsidRDefault="001B2E4F" w:rsidP="001B2E4F">
      <w:pPr>
        <w:wordWrap w:val="0"/>
        <w:autoSpaceDE w:val="0"/>
        <w:autoSpaceDN w:val="0"/>
        <w:spacing w:line="360" w:lineRule="auto"/>
        <w:ind w:firstLineChars="200" w:firstLine="480"/>
        <w:rPr>
          <w:rFonts w:ascii="宋体" w:hAnsi="宋体" w:cs="宋体"/>
          <w:bCs/>
          <w:sz w:val="24"/>
        </w:rPr>
      </w:pPr>
      <w:r w:rsidRPr="00AE563E">
        <w:rPr>
          <w:rFonts w:ascii="宋体" w:hAnsi="宋体" w:cs="宋体" w:hint="eastAsia"/>
          <w:bCs/>
          <w:sz w:val="24"/>
        </w:rPr>
        <w:t>8.1乙方应在工程竣工验收合格后28天内，向甲方递交竣工结算报告及结算资料，否则甲方将以催告函的形式要求乙方尽快提交相关材料。经甲方催告，乙方仍不配合办理结算的，甲方将对乙方进行书面警告，乙方累计受到3次书面警告后仍未向甲方递交结算资料。甲方有权将乙方剔除出入围施工单位库，并永久取消乙方在甲方的投标资格。</w:t>
      </w:r>
    </w:p>
    <w:p w:rsidR="001B2E4F" w:rsidRPr="00AE563E" w:rsidRDefault="001B2E4F" w:rsidP="001B2E4F">
      <w:pPr>
        <w:wordWrap w:val="0"/>
        <w:autoSpaceDE w:val="0"/>
        <w:autoSpaceDN w:val="0"/>
        <w:spacing w:line="360" w:lineRule="auto"/>
        <w:ind w:firstLineChars="200" w:firstLine="480"/>
        <w:rPr>
          <w:rFonts w:ascii="宋体" w:hAnsi="宋体" w:cs="宋体"/>
          <w:sz w:val="24"/>
        </w:rPr>
      </w:pPr>
      <w:r w:rsidRPr="00AE563E">
        <w:rPr>
          <w:rFonts w:ascii="宋体" w:hAnsi="宋体" w:cs="宋体" w:hint="eastAsia"/>
          <w:sz w:val="24"/>
        </w:rPr>
        <w:t>9.垃圾处理及水电供应</w:t>
      </w:r>
    </w:p>
    <w:p w:rsidR="001B2E4F" w:rsidRPr="00AE563E" w:rsidRDefault="001B2E4F" w:rsidP="001B2E4F">
      <w:pPr>
        <w:wordWrap w:val="0"/>
        <w:autoSpaceDE w:val="0"/>
        <w:autoSpaceDN w:val="0"/>
        <w:spacing w:line="360" w:lineRule="auto"/>
        <w:ind w:firstLineChars="200" w:firstLine="480"/>
        <w:rPr>
          <w:rFonts w:ascii="宋体" w:hAnsi="宋体" w:cs="宋体"/>
          <w:bCs/>
          <w:sz w:val="24"/>
        </w:rPr>
      </w:pPr>
      <w:r w:rsidRPr="00AE563E">
        <w:rPr>
          <w:rFonts w:ascii="宋体" w:hAnsi="宋体" w:cs="宋体" w:hint="eastAsia"/>
          <w:bCs/>
          <w:sz w:val="24"/>
        </w:rPr>
        <w:t>9.1乙方负责清理本工程施工产生的垃圾，工程施工完成后，必须由后勤处或旗山校区</w:t>
      </w:r>
      <w:r w:rsidRPr="00AE563E">
        <w:rPr>
          <w:rFonts w:ascii="宋体" w:hAnsi="宋体" w:cs="宋体" w:hint="eastAsia"/>
          <w:sz w:val="24"/>
        </w:rPr>
        <w:t>管委会（筹）</w:t>
      </w:r>
      <w:r w:rsidRPr="00AE563E">
        <w:rPr>
          <w:rFonts w:ascii="宋体" w:hAnsi="宋体" w:cs="宋体" w:hint="eastAsia"/>
          <w:bCs/>
          <w:sz w:val="24"/>
        </w:rPr>
        <w:t>确认垃圾已经处理完毕才能</w:t>
      </w:r>
      <w:r w:rsidRPr="00AE563E">
        <w:rPr>
          <w:rFonts w:ascii="宋体" w:hAnsi="宋体" w:cs="宋体" w:hint="eastAsia"/>
          <w:sz w:val="24"/>
        </w:rPr>
        <w:t>提请建设单位(校内业主)验收</w:t>
      </w:r>
      <w:r w:rsidRPr="00AE563E">
        <w:rPr>
          <w:rFonts w:ascii="宋体" w:hAnsi="宋体" w:cs="宋体" w:hint="eastAsia"/>
          <w:bCs/>
          <w:sz w:val="24"/>
        </w:rPr>
        <w:t>。</w:t>
      </w:r>
    </w:p>
    <w:p w:rsidR="001B2E4F" w:rsidRPr="00AE563E" w:rsidRDefault="001B2E4F" w:rsidP="001B2E4F">
      <w:pPr>
        <w:wordWrap w:val="0"/>
        <w:autoSpaceDE w:val="0"/>
        <w:autoSpaceDN w:val="0"/>
        <w:spacing w:line="360" w:lineRule="auto"/>
        <w:ind w:firstLineChars="200" w:firstLine="480"/>
        <w:rPr>
          <w:rFonts w:ascii="宋体" w:hAnsi="宋体" w:cs="宋体"/>
          <w:bCs/>
          <w:sz w:val="24"/>
        </w:rPr>
      </w:pPr>
      <w:r w:rsidRPr="00AE563E">
        <w:rPr>
          <w:rFonts w:ascii="宋体" w:hAnsi="宋体" w:cs="宋体" w:hint="eastAsia"/>
          <w:bCs/>
          <w:sz w:val="24"/>
        </w:rPr>
        <w:t>9.2甲方在合同签订后7个工作日内提供水、电源接点供乙方使用，使用过程中的水、电及相关费用由乙方承担。因该工程无法独立安装水电计量表具，水电费按中标价的0.5%计取，工程施工完成后，必须由后勤处或旗山校区</w:t>
      </w:r>
      <w:r w:rsidRPr="00AE563E">
        <w:rPr>
          <w:rFonts w:ascii="宋体" w:hAnsi="宋体" w:cs="宋体" w:hint="eastAsia"/>
          <w:sz w:val="24"/>
        </w:rPr>
        <w:t>管委会（筹）</w:t>
      </w:r>
      <w:r w:rsidRPr="00AE563E">
        <w:rPr>
          <w:rFonts w:ascii="宋体" w:hAnsi="宋体" w:cs="宋体" w:hint="eastAsia"/>
          <w:bCs/>
          <w:sz w:val="24"/>
        </w:rPr>
        <w:t>确认水电费（中标价的0.5%）已经缴纳才能</w:t>
      </w:r>
      <w:r w:rsidRPr="00AE563E">
        <w:rPr>
          <w:rFonts w:ascii="宋体" w:hAnsi="宋体" w:cs="宋体" w:hint="eastAsia"/>
          <w:sz w:val="24"/>
        </w:rPr>
        <w:t>提请建设单位(校内业主)验收</w:t>
      </w:r>
      <w:r w:rsidRPr="00AE563E">
        <w:rPr>
          <w:rFonts w:ascii="宋体" w:hAnsi="宋体" w:cs="宋体" w:hint="eastAsia"/>
          <w:bCs/>
          <w:sz w:val="24"/>
        </w:rPr>
        <w:t>。</w:t>
      </w:r>
    </w:p>
    <w:p w:rsidR="001B2E4F" w:rsidRPr="00AE563E" w:rsidRDefault="001B2E4F" w:rsidP="001B2E4F">
      <w:pPr>
        <w:wordWrap w:val="0"/>
        <w:autoSpaceDE w:val="0"/>
        <w:autoSpaceDN w:val="0"/>
        <w:spacing w:line="360" w:lineRule="auto"/>
        <w:ind w:firstLineChars="200" w:firstLine="480"/>
        <w:rPr>
          <w:rFonts w:ascii="宋体" w:hAnsi="宋体" w:cs="宋体"/>
          <w:sz w:val="24"/>
        </w:rPr>
      </w:pPr>
      <w:r w:rsidRPr="00AE563E">
        <w:rPr>
          <w:rFonts w:ascii="宋体" w:hAnsi="宋体" w:cs="宋体" w:hint="eastAsia"/>
          <w:sz w:val="24"/>
        </w:rPr>
        <w:t>10.工程保修</w:t>
      </w:r>
    </w:p>
    <w:p w:rsidR="001B2E4F" w:rsidRPr="00AE563E" w:rsidRDefault="001B2E4F" w:rsidP="001B2E4F">
      <w:pPr>
        <w:wordWrap w:val="0"/>
        <w:autoSpaceDE w:val="0"/>
        <w:autoSpaceDN w:val="0"/>
        <w:spacing w:line="360" w:lineRule="auto"/>
        <w:ind w:firstLineChars="196" w:firstLine="470"/>
        <w:rPr>
          <w:rFonts w:ascii="宋体" w:hAnsi="宋体" w:cs="宋体"/>
          <w:b/>
          <w:bCs/>
          <w:sz w:val="24"/>
        </w:rPr>
      </w:pPr>
      <w:r w:rsidRPr="00AE563E">
        <w:rPr>
          <w:rFonts w:ascii="宋体" w:hAnsi="宋体" w:cs="宋体" w:hint="eastAsia"/>
          <w:bCs/>
          <w:sz w:val="24"/>
        </w:rPr>
        <w:t>10.1后勤处</w:t>
      </w:r>
      <w:r w:rsidRPr="00AE563E">
        <w:rPr>
          <w:rFonts w:ascii="宋体" w:hAnsi="宋体" w:hint="eastAsia"/>
          <w:sz w:val="24"/>
        </w:rPr>
        <w:t>6000元（不含）-</w:t>
      </w:r>
      <w:r w:rsidR="0092459C" w:rsidRPr="00AE563E">
        <w:rPr>
          <w:rFonts w:ascii="宋体" w:hAnsi="宋体" w:hint="eastAsia"/>
          <w:sz w:val="24"/>
        </w:rPr>
        <w:t>2万元以下及同期应急单项工程</w:t>
      </w:r>
      <w:r w:rsidRPr="00AE563E">
        <w:rPr>
          <w:rFonts w:ascii="宋体" w:hAnsi="宋体" w:hint="eastAsia"/>
          <w:sz w:val="24"/>
        </w:rPr>
        <w:t>项目</w:t>
      </w:r>
      <w:r w:rsidRPr="00AE563E">
        <w:rPr>
          <w:rFonts w:ascii="宋体" w:hAnsi="宋体" w:cs="宋体" w:hint="eastAsia"/>
          <w:bCs/>
          <w:sz w:val="24"/>
        </w:rPr>
        <w:t>保修期：屋面防水工程、有防水要求的卫生间、房间或外墙面的防渗漏工程保修期为</w:t>
      </w:r>
      <w:r w:rsidRPr="00AE563E">
        <w:rPr>
          <w:rFonts w:ascii="宋体" w:hAnsi="宋体" w:cs="宋体" w:hint="eastAsia"/>
          <w:bCs/>
          <w:sz w:val="24"/>
          <w:u w:val="single"/>
        </w:rPr>
        <w:t>五</w:t>
      </w:r>
      <w:r w:rsidRPr="00AE563E">
        <w:rPr>
          <w:rFonts w:ascii="宋体" w:hAnsi="宋体" w:cs="宋体" w:hint="eastAsia"/>
          <w:bCs/>
          <w:sz w:val="24"/>
        </w:rPr>
        <w:t>年，其余工程保修期为</w:t>
      </w:r>
      <w:r w:rsidRPr="00AE563E">
        <w:rPr>
          <w:rFonts w:ascii="宋体" w:hAnsi="宋体" w:cs="宋体" w:hint="eastAsia"/>
          <w:bCs/>
          <w:sz w:val="24"/>
          <w:u w:val="single"/>
        </w:rPr>
        <w:t>二</w:t>
      </w:r>
      <w:r w:rsidRPr="00AE563E">
        <w:rPr>
          <w:rFonts w:ascii="宋体" w:hAnsi="宋体" w:cs="宋体" w:hint="eastAsia"/>
          <w:bCs/>
          <w:sz w:val="24"/>
        </w:rPr>
        <w:t>年。</w:t>
      </w:r>
      <w:r w:rsidRPr="00AE563E">
        <w:rPr>
          <w:rFonts w:ascii="宋体" w:hAnsi="宋体" w:hint="eastAsia"/>
          <w:sz w:val="24"/>
        </w:rPr>
        <w:t>6000元以下</w:t>
      </w:r>
      <w:r w:rsidRPr="00AE563E">
        <w:rPr>
          <w:rFonts w:ascii="宋体" w:hAnsi="宋体" w:hint="eastAsia"/>
          <w:bCs/>
          <w:sz w:val="24"/>
        </w:rPr>
        <w:t>零星维修项目</w:t>
      </w:r>
      <w:r w:rsidRPr="00AE563E">
        <w:rPr>
          <w:rFonts w:ascii="宋体" w:hAnsi="宋体" w:cs="宋体" w:hint="eastAsia"/>
          <w:sz w:val="24"/>
        </w:rPr>
        <w:t>保修期为1年，疏通</w:t>
      </w:r>
      <w:r w:rsidRPr="00AE563E">
        <w:rPr>
          <w:rFonts w:ascii="宋体" w:hAnsi="宋体" w:cs="宋体" w:hint="eastAsia"/>
          <w:sz w:val="24"/>
        </w:rPr>
        <w:lastRenderedPageBreak/>
        <w:t>类保修期为3个月。</w:t>
      </w:r>
      <w:r w:rsidRPr="00AE563E">
        <w:rPr>
          <w:rFonts w:ascii="宋体" w:hAnsi="宋体" w:cs="宋体"/>
          <w:bCs/>
          <w:sz w:val="24"/>
        </w:rPr>
        <w:t>工程竣工验收合格之日起</w:t>
      </w:r>
      <w:r w:rsidRPr="00AE563E">
        <w:rPr>
          <w:rFonts w:ascii="宋体" w:hAnsi="宋体" w:cs="宋体" w:hint="eastAsia"/>
          <w:bCs/>
          <w:sz w:val="24"/>
        </w:rPr>
        <w:t>计。</w:t>
      </w:r>
    </w:p>
    <w:p w:rsidR="001B2E4F" w:rsidRPr="00AE563E" w:rsidRDefault="001B2E4F" w:rsidP="001B2E4F">
      <w:pPr>
        <w:wordWrap w:val="0"/>
        <w:autoSpaceDE w:val="0"/>
        <w:autoSpaceDN w:val="0"/>
        <w:spacing w:line="360" w:lineRule="auto"/>
        <w:ind w:firstLineChars="200" w:firstLine="480"/>
        <w:rPr>
          <w:rFonts w:ascii="宋体" w:hAnsi="宋体" w:cs="宋体"/>
          <w:bCs/>
          <w:sz w:val="24"/>
        </w:rPr>
      </w:pPr>
      <w:r w:rsidRPr="00AE563E">
        <w:rPr>
          <w:rFonts w:ascii="宋体" w:hAnsi="宋体" w:cs="宋体" w:hint="eastAsia"/>
          <w:bCs/>
          <w:sz w:val="24"/>
        </w:rPr>
        <w:t>10.2保修期内若发现工程质量问题，由甲方通知乙方，乙方负责免费维修到位。</w:t>
      </w:r>
    </w:p>
    <w:p w:rsidR="001B2E4F" w:rsidRPr="00AE563E" w:rsidRDefault="001B2E4F" w:rsidP="001B2E4F">
      <w:pPr>
        <w:wordWrap w:val="0"/>
        <w:autoSpaceDE w:val="0"/>
        <w:autoSpaceDN w:val="0"/>
        <w:spacing w:line="360" w:lineRule="auto"/>
        <w:ind w:firstLineChars="200" w:firstLine="480"/>
        <w:rPr>
          <w:rFonts w:ascii="宋体" w:hAnsi="宋体" w:cs="宋体"/>
          <w:bCs/>
          <w:sz w:val="24"/>
        </w:rPr>
      </w:pPr>
      <w:r w:rsidRPr="00AE563E">
        <w:rPr>
          <w:rFonts w:ascii="宋体" w:hAnsi="宋体" w:cs="宋体" w:hint="eastAsia"/>
          <w:bCs/>
          <w:sz w:val="24"/>
        </w:rPr>
        <w:t>10.3工程保修期内若发现工程质量问题，乙方未在甲方通知的时间内进行维修的，甲方有权委托第三方维修，由此产生的费用甲方直接从乙方质量保证金中扣除，不足部分由乙方另行支付。</w:t>
      </w:r>
    </w:p>
    <w:p w:rsidR="001B2E4F" w:rsidRPr="00AE563E" w:rsidRDefault="001B2E4F" w:rsidP="001B2E4F">
      <w:pPr>
        <w:wordWrap w:val="0"/>
        <w:autoSpaceDE w:val="0"/>
        <w:autoSpaceDN w:val="0"/>
        <w:spacing w:line="360" w:lineRule="auto"/>
        <w:ind w:firstLineChars="200" w:firstLine="480"/>
        <w:rPr>
          <w:rFonts w:ascii="宋体" w:hAnsi="宋体" w:cs="宋体"/>
          <w:bCs/>
          <w:sz w:val="24"/>
        </w:rPr>
      </w:pPr>
      <w:r w:rsidRPr="00AE563E">
        <w:rPr>
          <w:rFonts w:ascii="宋体" w:hAnsi="宋体" w:cs="宋体" w:hint="eastAsia"/>
          <w:bCs/>
          <w:sz w:val="24"/>
        </w:rPr>
        <w:t>10.4工程质量保修期结束前一周，乙方应提出结束保修期的报告，甲方派人对工程进行现场检查确认，若发现问题，乙方应在两周内整改，否则不予支付尾款。</w:t>
      </w:r>
    </w:p>
    <w:p w:rsidR="001B2E4F" w:rsidRPr="00AE563E" w:rsidRDefault="001B2E4F" w:rsidP="001B2E4F">
      <w:pPr>
        <w:pStyle w:val="1"/>
        <w:wordWrap w:val="0"/>
        <w:spacing w:before="0" w:after="0" w:line="360" w:lineRule="auto"/>
        <w:ind w:firstLineChars="200" w:firstLine="480"/>
        <w:rPr>
          <w:sz w:val="24"/>
          <w:szCs w:val="24"/>
        </w:rPr>
      </w:pPr>
      <w:r w:rsidRPr="00AE563E">
        <w:rPr>
          <w:rStyle w:val="af5"/>
          <w:rFonts w:ascii="宋体" w:hAnsi="宋体" w:cs="宋体" w:hint="eastAsia"/>
          <w:sz w:val="24"/>
          <w:szCs w:val="24"/>
        </w:rPr>
        <w:t>11.安全文明施工</w:t>
      </w:r>
    </w:p>
    <w:p w:rsidR="001B2E4F" w:rsidRPr="00AE563E" w:rsidRDefault="001B2E4F" w:rsidP="001B2E4F">
      <w:pPr>
        <w:wordWrap w:val="0"/>
        <w:autoSpaceDE w:val="0"/>
        <w:autoSpaceDN w:val="0"/>
        <w:spacing w:line="360" w:lineRule="auto"/>
        <w:ind w:firstLineChars="200" w:firstLine="480"/>
        <w:rPr>
          <w:rFonts w:ascii="宋体" w:hAnsi="宋体"/>
          <w:sz w:val="24"/>
        </w:rPr>
      </w:pPr>
      <w:r w:rsidRPr="00AE563E">
        <w:rPr>
          <w:rFonts w:ascii="宋体" w:hAnsi="宋体" w:hint="eastAsia"/>
          <w:sz w:val="24"/>
        </w:rPr>
        <w:t xml:space="preserve">11.1落实安全保证组织体系，建立安全文明生产责任制，落实施工中每道工序的安全教育内容。时刻关注和采取适当措施保障所有在场工作人员的安全，保证工程施工安全，现场施工应当保持有条不紊，避免施工现场人员的安全受到威胁。做好特殊岗位、特殊工种的持证上岗管理，杜绝高空抛物等不安全现象发生。若由于乙方施工作业不当造成安全事故，责任由乙方全部承担。 </w:t>
      </w:r>
    </w:p>
    <w:p w:rsidR="001B2E4F" w:rsidRPr="00AE563E" w:rsidRDefault="001B2E4F" w:rsidP="001B2E4F">
      <w:pPr>
        <w:wordWrap w:val="0"/>
        <w:autoSpaceDE w:val="0"/>
        <w:autoSpaceDN w:val="0"/>
        <w:spacing w:line="360" w:lineRule="auto"/>
        <w:ind w:firstLineChars="200" w:firstLine="480"/>
        <w:rPr>
          <w:rFonts w:ascii="宋体" w:hAnsi="宋体"/>
          <w:sz w:val="24"/>
        </w:rPr>
      </w:pPr>
      <w:r w:rsidRPr="00AE563E">
        <w:rPr>
          <w:rFonts w:ascii="宋体" w:hAnsi="宋体" w:hint="eastAsia"/>
          <w:sz w:val="24"/>
        </w:rPr>
        <w:t>11.2遵守国家法律法规规定的安全生产事项，涉及道路开挖或路面施工的，应在施工路段与前区设置防护栏和警示标志，需要在夜间进行施工的还需要设置警示照明标志。乙方应负责整个场地的安全文明卫生管理，做到文明施工、保持施工场地清洁。采取相应的有效措施对工程施工废弃物进行妥善处理，做到全部外运。</w:t>
      </w:r>
    </w:p>
    <w:p w:rsidR="001B2E4F" w:rsidRPr="00AE563E" w:rsidRDefault="001B2E4F" w:rsidP="001B2E4F">
      <w:pPr>
        <w:wordWrap w:val="0"/>
        <w:autoSpaceDE w:val="0"/>
        <w:autoSpaceDN w:val="0"/>
        <w:spacing w:line="360" w:lineRule="auto"/>
        <w:ind w:firstLineChars="200" w:firstLine="480"/>
        <w:rPr>
          <w:rFonts w:ascii="宋体" w:hAnsi="宋体"/>
          <w:sz w:val="24"/>
        </w:rPr>
      </w:pPr>
      <w:r w:rsidRPr="00AE563E">
        <w:rPr>
          <w:rFonts w:ascii="宋体" w:hAnsi="宋体" w:hint="eastAsia"/>
          <w:sz w:val="24"/>
        </w:rPr>
        <w:t>11.3遵守甲方校园管理制度，在教学区施工应尽可能避开校园上课时间，在生活区施工应尽可能避免扰民现象发生，确因施工需要的报经甲方同意后，按要求进行。</w:t>
      </w:r>
    </w:p>
    <w:p w:rsidR="001B2E4F" w:rsidRPr="00AE563E" w:rsidRDefault="001B2E4F" w:rsidP="001B2E4F">
      <w:pPr>
        <w:wordWrap w:val="0"/>
        <w:autoSpaceDE w:val="0"/>
        <w:autoSpaceDN w:val="0"/>
        <w:spacing w:line="360" w:lineRule="auto"/>
        <w:ind w:firstLineChars="200" w:firstLine="480"/>
        <w:rPr>
          <w:rFonts w:ascii="宋体" w:hAnsi="宋体"/>
          <w:sz w:val="24"/>
        </w:rPr>
      </w:pPr>
      <w:r w:rsidRPr="00AE563E">
        <w:rPr>
          <w:rFonts w:ascii="宋体" w:hAnsi="宋体" w:hint="eastAsia"/>
          <w:sz w:val="24"/>
        </w:rPr>
        <w:t>11.4负责施工现场的看护、保卫及未完工程的安全工作，按时向甲方移交工程。</w:t>
      </w:r>
    </w:p>
    <w:p w:rsidR="001B2E4F" w:rsidRPr="00AE563E" w:rsidRDefault="001B2E4F" w:rsidP="00AE563E">
      <w:pPr>
        <w:wordWrap w:val="0"/>
        <w:autoSpaceDE w:val="0"/>
        <w:autoSpaceDN w:val="0"/>
        <w:spacing w:line="360" w:lineRule="auto"/>
        <w:ind w:firstLineChars="196" w:firstLine="470"/>
        <w:rPr>
          <w:rFonts w:ascii="宋体" w:hAnsi="宋体" w:cs="宋体"/>
          <w:bCs/>
          <w:sz w:val="24"/>
        </w:rPr>
      </w:pPr>
      <w:r w:rsidRPr="00AE563E">
        <w:rPr>
          <w:rFonts w:ascii="宋体" w:hAnsi="宋体" w:cs="宋体" w:hint="eastAsia"/>
          <w:bCs/>
          <w:sz w:val="24"/>
        </w:rPr>
        <w:t>12.退出机制</w:t>
      </w:r>
    </w:p>
    <w:p w:rsidR="001B2E4F" w:rsidRPr="00AE563E" w:rsidRDefault="001B2E4F" w:rsidP="001B2E4F">
      <w:pPr>
        <w:wordWrap w:val="0"/>
        <w:autoSpaceDE w:val="0"/>
        <w:autoSpaceDN w:val="0"/>
        <w:spacing w:line="360" w:lineRule="auto"/>
        <w:ind w:firstLineChars="200" w:firstLine="480"/>
        <w:rPr>
          <w:rFonts w:ascii="宋体" w:hAnsi="宋体"/>
          <w:sz w:val="24"/>
        </w:rPr>
      </w:pPr>
      <w:r w:rsidRPr="00AE563E">
        <w:rPr>
          <w:rFonts w:ascii="宋体" w:hAnsi="宋体" w:hint="eastAsia"/>
          <w:sz w:val="24"/>
        </w:rPr>
        <w:t>12.1书面警告</w:t>
      </w:r>
    </w:p>
    <w:p w:rsidR="001B2E4F" w:rsidRPr="00AE563E" w:rsidRDefault="001B2E4F" w:rsidP="001B2E4F">
      <w:pPr>
        <w:wordWrap w:val="0"/>
        <w:autoSpaceDE w:val="0"/>
        <w:autoSpaceDN w:val="0"/>
        <w:spacing w:line="360" w:lineRule="auto"/>
        <w:ind w:firstLineChars="200" w:firstLine="480"/>
        <w:rPr>
          <w:rFonts w:ascii="宋体" w:hAnsi="宋体"/>
          <w:sz w:val="24"/>
        </w:rPr>
      </w:pPr>
      <w:r w:rsidRPr="00AE563E">
        <w:rPr>
          <w:rFonts w:ascii="宋体" w:hAnsi="宋体" w:hint="eastAsia"/>
          <w:sz w:val="24"/>
        </w:rPr>
        <w:t>乙方有下列情形之一的，甲方将对其书面警告处理，由此造成的经济损</w:t>
      </w:r>
      <w:r w:rsidRPr="00AE563E">
        <w:rPr>
          <w:rFonts w:ascii="宋体" w:hAnsi="宋体" w:hint="eastAsia"/>
          <w:sz w:val="24"/>
        </w:rPr>
        <w:lastRenderedPageBreak/>
        <w:t>失由乙方承担。</w:t>
      </w:r>
    </w:p>
    <w:p w:rsidR="001B2E4F" w:rsidRPr="00AE563E" w:rsidRDefault="001B2E4F" w:rsidP="001B2E4F">
      <w:pPr>
        <w:wordWrap w:val="0"/>
        <w:autoSpaceDE w:val="0"/>
        <w:autoSpaceDN w:val="0"/>
        <w:spacing w:line="360" w:lineRule="auto"/>
        <w:ind w:firstLineChars="150" w:firstLine="360"/>
        <w:rPr>
          <w:rFonts w:ascii="宋体" w:hAnsi="宋体"/>
          <w:sz w:val="24"/>
        </w:rPr>
      </w:pPr>
      <w:r w:rsidRPr="00AE563E">
        <w:rPr>
          <w:rFonts w:ascii="宋体" w:hAnsi="宋体" w:hint="eastAsia"/>
          <w:sz w:val="24"/>
        </w:rPr>
        <w:t xml:space="preserve">（1）不在规定时间内签订合同的； </w:t>
      </w:r>
    </w:p>
    <w:p w:rsidR="001B2E4F" w:rsidRPr="00AE563E" w:rsidRDefault="001B2E4F" w:rsidP="001B2E4F">
      <w:pPr>
        <w:wordWrap w:val="0"/>
        <w:autoSpaceDE w:val="0"/>
        <w:autoSpaceDN w:val="0"/>
        <w:spacing w:line="360" w:lineRule="auto"/>
        <w:ind w:firstLineChars="150" w:firstLine="360"/>
        <w:rPr>
          <w:rFonts w:ascii="宋体" w:hAnsi="宋体"/>
          <w:sz w:val="24"/>
        </w:rPr>
      </w:pPr>
      <w:r w:rsidRPr="00AE563E">
        <w:rPr>
          <w:rFonts w:ascii="宋体" w:hAnsi="宋体" w:hint="eastAsia"/>
          <w:sz w:val="24"/>
        </w:rPr>
        <w:t>（2）不能及时响应建设单位分配任务的；</w:t>
      </w:r>
    </w:p>
    <w:p w:rsidR="001B2E4F" w:rsidRPr="00AE563E" w:rsidRDefault="001B2E4F" w:rsidP="001B2E4F">
      <w:pPr>
        <w:wordWrap w:val="0"/>
        <w:autoSpaceDE w:val="0"/>
        <w:autoSpaceDN w:val="0"/>
        <w:spacing w:line="360" w:lineRule="auto"/>
        <w:ind w:firstLineChars="150" w:firstLine="360"/>
        <w:rPr>
          <w:rFonts w:ascii="宋体" w:hAnsi="宋体"/>
          <w:sz w:val="24"/>
        </w:rPr>
      </w:pPr>
      <w:r w:rsidRPr="00AE563E">
        <w:rPr>
          <w:rFonts w:ascii="宋体" w:hAnsi="宋体" w:hint="eastAsia"/>
          <w:sz w:val="24"/>
        </w:rPr>
        <w:t>（3）乙方不按施工图施工的（若有）；</w:t>
      </w:r>
    </w:p>
    <w:p w:rsidR="001B2E4F" w:rsidRPr="00AE563E" w:rsidRDefault="001B2E4F" w:rsidP="001B2E4F">
      <w:pPr>
        <w:wordWrap w:val="0"/>
        <w:autoSpaceDE w:val="0"/>
        <w:autoSpaceDN w:val="0"/>
        <w:spacing w:line="360" w:lineRule="auto"/>
        <w:ind w:firstLineChars="150" w:firstLine="360"/>
        <w:rPr>
          <w:rFonts w:ascii="宋体" w:hAnsi="宋体"/>
          <w:sz w:val="24"/>
        </w:rPr>
      </w:pPr>
      <w:r w:rsidRPr="00AE563E">
        <w:rPr>
          <w:rFonts w:ascii="宋体" w:hAnsi="宋体" w:hint="eastAsia"/>
          <w:sz w:val="24"/>
        </w:rPr>
        <w:t>（4）非建设单位及不可抗力原因，乙方未按施工进度计划完成施工任务的；</w:t>
      </w:r>
    </w:p>
    <w:p w:rsidR="001B2E4F" w:rsidRPr="00AE563E" w:rsidRDefault="001B2E4F" w:rsidP="001B2E4F">
      <w:pPr>
        <w:wordWrap w:val="0"/>
        <w:autoSpaceDE w:val="0"/>
        <w:autoSpaceDN w:val="0"/>
        <w:spacing w:line="360" w:lineRule="auto"/>
        <w:ind w:firstLineChars="150" w:firstLine="360"/>
        <w:rPr>
          <w:rFonts w:ascii="宋体" w:hAnsi="宋体"/>
          <w:sz w:val="24"/>
        </w:rPr>
      </w:pPr>
      <w:r w:rsidRPr="00AE563E">
        <w:rPr>
          <w:rFonts w:ascii="宋体" w:hAnsi="宋体" w:hint="eastAsia"/>
          <w:sz w:val="24"/>
        </w:rPr>
        <w:t>（5）未及时报送完整签证、结算资料的；</w:t>
      </w:r>
    </w:p>
    <w:p w:rsidR="001B2E4F" w:rsidRPr="00AE563E" w:rsidRDefault="001B2E4F" w:rsidP="001B2E4F">
      <w:pPr>
        <w:wordWrap w:val="0"/>
        <w:autoSpaceDE w:val="0"/>
        <w:autoSpaceDN w:val="0"/>
        <w:spacing w:line="360" w:lineRule="auto"/>
        <w:ind w:firstLineChars="150" w:firstLine="360"/>
        <w:rPr>
          <w:rFonts w:ascii="宋体" w:hAnsi="宋体"/>
          <w:sz w:val="24"/>
        </w:rPr>
      </w:pPr>
      <w:r w:rsidRPr="00AE563E">
        <w:rPr>
          <w:rFonts w:ascii="宋体" w:hAnsi="宋体" w:hint="eastAsia"/>
          <w:sz w:val="24"/>
        </w:rPr>
        <w:t>（6）其它违约行为的。</w:t>
      </w:r>
    </w:p>
    <w:p w:rsidR="001B2E4F" w:rsidRPr="00AE563E" w:rsidRDefault="001B2E4F" w:rsidP="001B2E4F">
      <w:pPr>
        <w:pStyle w:val="1"/>
        <w:wordWrap w:val="0"/>
        <w:spacing w:before="0" w:after="0" w:line="360" w:lineRule="auto"/>
        <w:ind w:firstLineChars="200" w:firstLine="480"/>
        <w:rPr>
          <w:rStyle w:val="af5"/>
          <w:rFonts w:ascii="宋体" w:hAnsi="宋体" w:cs="宋体"/>
          <w:sz w:val="24"/>
          <w:szCs w:val="24"/>
        </w:rPr>
      </w:pPr>
      <w:r w:rsidRPr="00AE563E">
        <w:rPr>
          <w:rStyle w:val="af5"/>
          <w:rFonts w:ascii="宋体" w:hAnsi="宋体" w:cs="宋体" w:hint="eastAsia"/>
          <w:sz w:val="24"/>
          <w:szCs w:val="24"/>
        </w:rPr>
        <w:t>13.合同的解除</w:t>
      </w:r>
    </w:p>
    <w:p w:rsidR="001B2E4F" w:rsidRPr="00AE563E" w:rsidRDefault="001B2E4F" w:rsidP="001B2E4F">
      <w:pPr>
        <w:wordWrap w:val="0"/>
        <w:autoSpaceDE w:val="0"/>
        <w:autoSpaceDN w:val="0"/>
        <w:spacing w:line="360" w:lineRule="auto"/>
        <w:ind w:firstLineChars="200" w:firstLine="480"/>
        <w:rPr>
          <w:rFonts w:ascii="宋体" w:hAnsi="宋体" w:cs="宋体"/>
          <w:bCs/>
          <w:sz w:val="24"/>
        </w:rPr>
      </w:pPr>
      <w:r w:rsidRPr="00AE563E">
        <w:rPr>
          <w:rFonts w:ascii="宋体" w:hAnsi="宋体" w:cs="宋体" w:hint="eastAsia"/>
          <w:bCs/>
          <w:sz w:val="24"/>
        </w:rPr>
        <w:t>13.1甲方发现乙方有下列情形之一的，可以依法解除合同，由此造成的经济损失由乙方承担。</w:t>
      </w:r>
    </w:p>
    <w:p w:rsidR="001B2E4F" w:rsidRPr="00AE563E" w:rsidRDefault="001B2E4F" w:rsidP="001B2E4F">
      <w:pPr>
        <w:wordWrap w:val="0"/>
        <w:autoSpaceDE w:val="0"/>
        <w:autoSpaceDN w:val="0"/>
        <w:spacing w:line="360" w:lineRule="auto"/>
        <w:ind w:firstLineChars="150" w:firstLine="360"/>
        <w:rPr>
          <w:rFonts w:ascii="宋体" w:hAnsi="宋体" w:cs="宋体"/>
          <w:bCs/>
          <w:sz w:val="24"/>
        </w:rPr>
      </w:pPr>
      <w:r w:rsidRPr="00AE563E">
        <w:rPr>
          <w:rFonts w:ascii="宋体" w:hAnsi="宋体" w:hint="eastAsia"/>
          <w:sz w:val="24"/>
        </w:rPr>
        <w:t>（1）</w:t>
      </w:r>
      <w:r w:rsidRPr="00AE563E">
        <w:rPr>
          <w:rFonts w:ascii="宋体" w:hAnsi="宋体" w:cs="宋体" w:hint="eastAsia"/>
          <w:bCs/>
          <w:sz w:val="24"/>
        </w:rPr>
        <w:t>乙方发生挂靠、转包、违法分包施工任务的；</w:t>
      </w:r>
    </w:p>
    <w:p w:rsidR="001B2E4F" w:rsidRPr="00AE563E" w:rsidRDefault="001B2E4F" w:rsidP="001B2E4F">
      <w:pPr>
        <w:wordWrap w:val="0"/>
        <w:autoSpaceDE w:val="0"/>
        <w:autoSpaceDN w:val="0"/>
        <w:spacing w:line="360" w:lineRule="auto"/>
        <w:ind w:firstLineChars="150" w:firstLine="360"/>
        <w:rPr>
          <w:rFonts w:ascii="宋体" w:hAnsi="宋体" w:cs="宋体"/>
          <w:bCs/>
          <w:sz w:val="24"/>
        </w:rPr>
      </w:pPr>
      <w:r w:rsidRPr="00AE563E">
        <w:rPr>
          <w:rFonts w:ascii="宋体" w:hAnsi="宋体" w:hint="eastAsia"/>
          <w:sz w:val="24"/>
        </w:rPr>
        <w:t>（2）</w:t>
      </w:r>
      <w:r w:rsidRPr="00AE563E">
        <w:rPr>
          <w:rFonts w:ascii="宋体" w:hAnsi="宋体" w:cs="宋体" w:hint="eastAsia"/>
          <w:bCs/>
          <w:sz w:val="24"/>
        </w:rPr>
        <w:t>乙方明确表示或者以行为表明不履行投标承诺及合约职责与义务的；</w:t>
      </w:r>
    </w:p>
    <w:p w:rsidR="001B2E4F" w:rsidRPr="00AE563E" w:rsidRDefault="001B2E4F" w:rsidP="001B2E4F">
      <w:pPr>
        <w:wordWrap w:val="0"/>
        <w:autoSpaceDE w:val="0"/>
        <w:autoSpaceDN w:val="0"/>
        <w:spacing w:line="360" w:lineRule="auto"/>
        <w:ind w:firstLineChars="150" w:firstLine="360"/>
        <w:rPr>
          <w:rFonts w:ascii="宋体" w:hAnsi="宋体" w:cs="宋体"/>
          <w:bCs/>
          <w:sz w:val="24"/>
        </w:rPr>
      </w:pPr>
      <w:r w:rsidRPr="00AE563E">
        <w:rPr>
          <w:rFonts w:ascii="宋体" w:hAnsi="宋体" w:hint="eastAsia"/>
          <w:sz w:val="24"/>
        </w:rPr>
        <w:t>（3）</w:t>
      </w:r>
      <w:r w:rsidRPr="00AE563E">
        <w:rPr>
          <w:rFonts w:ascii="宋体" w:hAnsi="宋体" w:cs="宋体" w:hint="eastAsia"/>
          <w:bCs/>
          <w:sz w:val="24"/>
        </w:rPr>
        <w:t>非甲方原因，乙方不按规定发放工人工资并造成上访的；</w:t>
      </w:r>
    </w:p>
    <w:p w:rsidR="001B2E4F" w:rsidRPr="00AE563E" w:rsidRDefault="001B2E4F" w:rsidP="001B2E4F">
      <w:pPr>
        <w:wordWrap w:val="0"/>
        <w:autoSpaceDE w:val="0"/>
        <w:autoSpaceDN w:val="0"/>
        <w:spacing w:line="360" w:lineRule="auto"/>
        <w:ind w:firstLineChars="150" w:firstLine="360"/>
        <w:rPr>
          <w:rFonts w:ascii="宋体" w:hAnsi="宋体" w:cs="宋体"/>
          <w:bCs/>
          <w:sz w:val="24"/>
        </w:rPr>
      </w:pPr>
      <w:r w:rsidRPr="00AE563E">
        <w:rPr>
          <w:rFonts w:ascii="宋体" w:hAnsi="宋体" w:hint="eastAsia"/>
          <w:sz w:val="24"/>
        </w:rPr>
        <w:t>（4）</w:t>
      </w:r>
      <w:r w:rsidRPr="00AE563E">
        <w:rPr>
          <w:rFonts w:ascii="宋体" w:hAnsi="宋体" w:cs="宋体" w:hint="eastAsia"/>
          <w:bCs/>
          <w:sz w:val="24"/>
        </w:rPr>
        <w:t>合同约定的期限内没有完工，且在甲方催告的合理期限内仍未完工的；</w:t>
      </w:r>
    </w:p>
    <w:p w:rsidR="001B2E4F" w:rsidRPr="00AE563E" w:rsidRDefault="001B2E4F" w:rsidP="001B2E4F">
      <w:pPr>
        <w:wordWrap w:val="0"/>
        <w:autoSpaceDE w:val="0"/>
        <w:autoSpaceDN w:val="0"/>
        <w:spacing w:line="360" w:lineRule="auto"/>
        <w:ind w:firstLineChars="150" w:firstLine="360"/>
        <w:rPr>
          <w:rFonts w:ascii="宋体" w:hAnsi="宋体" w:cs="宋体"/>
          <w:bCs/>
          <w:sz w:val="24"/>
        </w:rPr>
      </w:pPr>
      <w:r w:rsidRPr="00AE563E">
        <w:rPr>
          <w:rFonts w:ascii="宋体" w:hAnsi="宋体" w:hint="eastAsia"/>
          <w:sz w:val="24"/>
        </w:rPr>
        <w:t>（5）</w:t>
      </w:r>
      <w:r w:rsidRPr="00AE563E">
        <w:rPr>
          <w:rFonts w:ascii="宋体" w:hAnsi="宋体" w:cs="宋体" w:hint="eastAsia"/>
          <w:bCs/>
          <w:sz w:val="24"/>
        </w:rPr>
        <w:t>乙方的责任造成工程质量未达到合格或未通过验收的，拒不整改或者在三个日历天内未书面响应的；</w:t>
      </w:r>
    </w:p>
    <w:p w:rsidR="001B2E4F" w:rsidRPr="00AE563E" w:rsidRDefault="001B2E4F" w:rsidP="001B2E4F">
      <w:pPr>
        <w:wordWrap w:val="0"/>
        <w:autoSpaceDE w:val="0"/>
        <w:autoSpaceDN w:val="0"/>
        <w:spacing w:line="360" w:lineRule="auto"/>
        <w:ind w:firstLineChars="150" w:firstLine="360"/>
        <w:rPr>
          <w:rFonts w:ascii="宋体" w:hAnsi="宋体" w:cs="宋体"/>
          <w:bCs/>
          <w:sz w:val="24"/>
        </w:rPr>
      </w:pPr>
      <w:r w:rsidRPr="00AE563E">
        <w:rPr>
          <w:rFonts w:ascii="宋体" w:hAnsi="宋体" w:hint="eastAsia"/>
          <w:sz w:val="24"/>
        </w:rPr>
        <w:t>（6）</w:t>
      </w:r>
      <w:r w:rsidRPr="00AE563E">
        <w:rPr>
          <w:rFonts w:ascii="宋体" w:hAnsi="宋体" w:cs="宋体" w:hint="eastAsia"/>
          <w:bCs/>
          <w:sz w:val="24"/>
        </w:rPr>
        <w:t>因施工现场安全措施不到位、安全管理不合格导致人员伤亡事故或存在重大安全隐患被指出后拒不整改的</w:t>
      </w:r>
      <w:r w:rsidRPr="00AE563E">
        <w:rPr>
          <w:rFonts w:ascii="宋体" w:hAnsi="宋体" w:hint="eastAsia"/>
          <w:sz w:val="24"/>
        </w:rPr>
        <w:t>；</w:t>
      </w:r>
    </w:p>
    <w:p w:rsidR="001B2E4F" w:rsidRPr="00AE563E" w:rsidRDefault="001B2E4F" w:rsidP="001B2E4F">
      <w:pPr>
        <w:wordWrap w:val="0"/>
        <w:autoSpaceDE w:val="0"/>
        <w:autoSpaceDN w:val="0"/>
        <w:spacing w:line="360" w:lineRule="auto"/>
        <w:ind w:firstLineChars="150" w:firstLine="360"/>
        <w:rPr>
          <w:rFonts w:ascii="宋体" w:hAnsi="宋体" w:cs="宋体"/>
          <w:bCs/>
          <w:sz w:val="24"/>
        </w:rPr>
      </w:pPr>
      <w:r w:rsidRPr="00AE563E">
        <w:rPr>
          <w:rFonts w:ascii="宋体" w:hAnsi="宋体" w:hint="eastAsia"/>
          <w:sz w:val="24"/>
        </w:rPr>
        <w:t>（7）</w:t>
      </w:r>
      <w:r w:rsidRPr="00AE563E">
        <w:rPr>
          <w:rFonts w:ascii="宋体" w:hAnsi="宋体" w:cs="宋体"/>
          <w:bCs/>
          <w:sz w:val="24"/>
        </w:rPr>
        <w:t>主材进场时未通知监理单位</w:t>
      </w:r>
      <w:r w:rsidRPr="00AE563E">
        <w:rPr>
          <w:rFonts w:ascii="宋体" w:hAnsi="宋体" w:cs="宋体" w:hint="eastAsia"/>
          <w:bCs/>
          <w:sz w:val="24"/>
        </w:rPr>
        <w:t>（若有）</w:t>
      </w:r>
      <w:r w:rsidRPr="00AE563E">
        <w:rPr>
          <w:rFonts w:ascii="宋体" w:hAnsi="宋体" w:cs="宋体"/>
          <w:bCs/>
          <w:sz w:val="24"/>
        </w:rPr>
        <w:t>及建设单位进行检查确认的；</w:t>
      </w:r>
    </w:p>
    <w:p w:rsidR="001B2E4F" w:rsidRPr="00AE563E" w:rsidRDefault="001B2E4F" w:rsidP="001B2E4F">
      <w:pPr>
        <w:wordWrap w:val="0"/>
        <w:autoSpaceDE w:val="0"/>
        <w:autoSpaceDN w:val="0"/>
        <w:spacing w:line="360" w:lineRule="auto"/>
        <w:ind w:firstLineChars="150" w:firstLine="360"/>
        <w:rPr>
          <w:rFonts w:ascii="宋体" w:hAnsi="宋体"/>
          <w:sz w:val="24"/>
        </w:rPr>
      </w:pPr>
      <w:r w:rsidRPr="00AE563E">
        <w:rPr>
          <w:rFonts w:ascii="宋体" w:hAnsi="宋体" w:hint="eastAsia"/>
          <w:sz w:val="24"/>
        </w:rPr>
        <w:t>（8）</w:t>
      </w:r>
      <w:r w:rsidRPr="00AE563E">
        <w:rPr>
          <w:rFonts w:ascii="宋体" w:hAnsi="宋体" w:cs="宋体" w:hint="eastAsia"/>
          <w:bCs/>
          <w:sz w:val="24"/>
        </w:rPr>
        <w:t>乙方累计受到3次书面警告后仍未向甲方递交结算资料，甲方有权将乙方剔除出入围施工单位库，并永久取消乙方在甲方的投标资格</w:t>
      </w:r>
      <w:r w:rsidRPr="00AE563E">
        <w:rPr>
          <w:rFonts w:ascii="宋体" w:hAnsi="宋体" w:hint="eastAsia"/>
          <w:sz w:val="24"/>
        </w:rPr>
        <w:t>；</w:t>
      </w:r>
    </w:p>
    <w:p w:rsidR="001B2E4F" w:rsidRPr="00AE563E" w:rsidRDefault="001B2E4F" w:rsidP="001B2E4F">
      <w:pPr>
        <w:wordWrap w:val="0"/>
        <w:autoSpaceDE w:val="0"/>
        <w:autoSpaceDN w:val="0"/>
        <w:spacing w:line="360" w:lineRule="auto"/>
        <w:ind w:firstLineChars="150" w:firstLine="360"/>
        <w:rPr>
          <w:rFonts w:ascii="宋体" w:hAnsi="宋体" w:cs="宋体"/>
          <w:bCs/>
          <w:sz w:val="24"/>
        </w:rPr>
      </w:pPr>
      <w:r w:rsidRPr="00AE563E">
        <w:rPr>
          <w:rFonts w:ascii="宋体" w:hAnsi="宋体" w:hint="eastAsia"/>
          <w:sz w:val="24"/>
        </w:rPr>
        <w:t>（9）</w:t>
      </w:r>
      <w:r w:rsidRPr="00AE563E">
        <w:rPr>
          <w:rFonts w:ascii="宋体" w:hAnsi="宋体" w:cs="宋体" w:hint="eastAsia"/>
          <w:bCs/>
          <w:sz w:val="24"/>
        </w:rPr>
        <w:t>发现乙方有不廉洁行为或其它违约行为</w:t>
      </w:r>
      <w:r w:rsidRPr="00AE563E">
        <w:rPr>
          <w:rFonts w:ascii="宋体" w:hAnsi="宋体" w:hint="eastAsia"/>
          <w:sz w:val="24"/>
        </w:rPr>
        <w:t>。</w:t>
      </w:r>
    </w:p>
    <w:p w:rsidR="001B2E4F" w:rsidRPr="00AE563E" w:rsidRDefault="001B2E4F" w:rsidP="001B2E4F">
      <w:pPr>
        <w:pStyle w:val="1"/>
        <w:wordWrap w:val="0"/>
        <w:spacing w:before="0" w:after="0" w:line="360" w:lineRule="auto"/>
        <w:ind w:firstLineChars="200" w:firstLine="480"/>
        <w:rPr>
          <w:rStyle w:val="af5"/>
          <w:rFonts w:ascii="宋体" w:hAnsi="宋体" w:cs="宋体"/>
          <w:sz w:val="24"/>
          <w:szCs w:val="24"/>
        </w:rPr>
      </w:pPr>
      <w:r w:rsidRPr="00AE563E">
        <w:rPr>
          <w:rStyle w:val="af5"/>
          <w:rFonts w:ascii="宋体" w:hAnsi="宋体" w:cs="宋体" w:hint="eastAsia"/>
          <w:sz w:val="24"/>
          <w:szCs w:val="24"/>
        </w:rPr>
        <w:t>14.争议解决</w:t>
      </w:r>
    </w:p>
    <w:p w:rsidR="001B2E4F" w:rsidRPr="00AE563E" w:rsidRDefault="001B2E4F" w:rsidP="001B2E4F">
      <w:pPr>
        <w:wordWrap w:val="0"/>
        <w:spacing w:line="360" w:lineRule="auto"/>
        <w:ind w:firstLineChars="200" w:firstLine="480"/>
        <w:rPr>
          <w:rFonts w:ascii="宋体" w:hAnsi="宋体" w:cs="宋体"/>
          <w:sz w:val="24"/>
        </w:rPr>
      </w:pPr>
      <w:r w:rsidRPr="00AE563E">
        <w:rPr>
          <w:rFonts w:ascii="宋体" w:hAnsi="宋体" w:cs="宋体" w:hint="eastAsia"/>
          <w:sz w:val="24"/>
        </w:rPr>
        <w:t>因合同及合同有关事项发生的争议，向</w:t>
      </w:r>
      <w:r w:rsidRPr="00AE563E">
        <w:rPr>
          <w:rFonts w:ascii="宋体" w:hAnsi="宋体" w:cs="宋体" w:hint="eastAsia"/>
          <w:sz w:val="24"/>
          <w:u w:val="single"/>
        </w:rPr>
        <w:t xml:space="preserve">   工程所在地有管辖权的  </w:t>
      </w:r>
      <w:r w:rsidRPr="00AE563E">
        <w:rPr>
          <w:rFonts w:ascii="宋体" w:hAnsi="宋体" w:cs="宋体" w:hint="eastAsia"/>
          <w:sz w:val="24"/>
        </w:rPr>
        <w:t>人民法院起诉。</w:t>
      </w:r>
    </w:p>
    <w:p w:rsidR="001B2E4F" w:rsidRPr="00AE563E" w:rsidRDefault="001B2E4F" w:rsidP="001B2E4F">
      <w:pPr>
        <w:pStyle w:val="1"/>
        <w:wordWrap w:val="0"/>
        <w:spacing w:before="0" w:after="0" w:line="360" w:lineRule="auto"/>
        <w:ind w:firstLineChars="200" w:firstLine="480"/>
        <w:rPr>
          <w:rStyle w:val="af5"/>
          <w:rFonts w:ascii="宋体" w:hAnsi="宋体" w:cs="宋体"/>
          <w:sz w:val="24"/>
          <w:szCs w:val="24"/>
        </w:rPr>
      </w:pPr>
      <w:r w:rsidRPr="00AE563E">
        <w:rPr>
          <w:rStyle w:val="af5"/>
          <w:rFonts w:ascii="宋体" w:hAnsi="宋体" w:cs="宋体" w:hint="eastAsia"/>
          <w:sz w:val="24"/>
          <w:szCs w:val="24"/>
        </w:rPr>
        <w:t>15.合同文件构成</w:t>
      </w:r>
    </w:p>
    <w:p w:rsidR="001B2E4F" w:rsidRPr="00AE563E" w:rsidRDefault="001B2E4F" w:rsidP="001B2E4F">
      <w:pPr>
        <w:wordWrap w:val="0"/>
        <w:autoSpaceDE w:val="0"/>
        <w:autoSpaceDN w:val="0"/>
        <w:spacing w:line="360" w:lineRule="auto"/>
        <w:ind w:firstLineChars="200" w:firstLine="480"/>
        <w:rPr>
          <w:rFonts w:ascii="宋体" w:hAnsi="宋体" w:cs="宋体"/>
          <w:bCs/>
          <w:sz w:val="24"/>
        </w:rPr>
      </w:pPr>
      <w:r w:rsidRPr="00AE563E">
        <w:rPr>
          <w:rFonts w:ascii="宋体" w:hAnsi="宋体" w:cs="宋体"/>
          <w:bCs/>
          <w:sz w:val="24"/>
        </w:rPr>
        <w:t>本协议书与下列文件一起构成合同文件：</w:t>
      </w:r>
    </w:p>
    <w:p w:rsidR="001B2E4F" w:rsidRPr="00AE563E" w:rsidRDefault="001B2E4F" w:rsidP="001B2E4F">
      <w:pPr>
        <w:wordWrap w:val="0"/>
        <w:autoSpaceDE w:val="0"/>
        <w:autoSpaceDN w:val="0"/>
        <w:spacing w:line="360" w:lineRule="auto"/>
        <w:ind w:firstLineChars="150" w:firstLine="360"/>
        <w:rPr>
          <w:rFonts w:ascii="宋体" w:hAnsi="宋体" w:cs="宋体"/>
          <w:bCs/>
          <w:sz w:val="24"/>
        </w:rPr>
      </w:pPr>
      <w:r w:rsidRPr="00AE563E">
        <w:rPr>
          <w:rFonts w:ascii="宋体" w:hAnsi="宋体" w:hint="eastAsia"/>
          <w:sz w:val="24"/>
        </w:rPr>
        <w:lastRenderedPageBreak/>
        <w:t>（1）</w:t>
      </w:r>
      <w:r w:rsidRPr="00AE563E">
        <w:rPr>
          <w:rFonts w:ascii="宋体" w:hAnsi="宋体" w:cs="宋体" w:hint="eastAsia"/>
          <w:bCs/>
          <w:sz w:val="24"/>
        </w:rPr>
        <w:t>招标文件及其补充或修改的文件；</w:t>
      </w:r>
    </w:p>
    <w:p w:rsidR="001B2E4F" w:rsidRPr="00AE563E" w:rsidRDefault="001B2E4F" w:rsidP="001B2E4F">
      <w:pPr>
        <w:wordWrap w:val="0"/>
        <w:autoSpaceDE w:val="0"/>
        <w:autoSpaceDN w:val="0"/>
        <w:spacing w:line="360" w:lineRule="auto"/>
        <w:ind w:firstLineChars="150" w:firstLine="360"/>
        <w:rPr>
          <w:rFonts w:ascii="宋体" w:hAnsi="宋体" w:cs="宋体"/>
          <w:bCs/>
          <w:sz w:val="24"/>
        </w:rPr>
      </w:pPr>
      <w:r w:rsidRPr="00AE563E">
        <w:rPr>
          <w:rFonts w:ascii="宋体" w:hAnsi="宋体" w:hint="eastAsia"/>
          <w:sz w:val="24"/>
        </w:rPr>
        <w:t>（2）</w:t>
      </w:r>
      <w:r w:rsidRPr="00AE563E">
        <w:rPr>
          <w:rFonts w:ascii="宋体" w:hAnsi="宋体" w:cs="宋体" w:hint="eastAsia"/>
          <w:bCs/>
          <w:sz w:val="24"/>
        </w:rPr>
        <w:t>通用合同条款；</w:t>
      </w:r>
    </w:p>
    <w:p w:rsidR="001B2E4F" w:rsidRPr="00AE563E" w:rsidRDefault="001B2E4F" w:rsidP="001B2E4F">
      <w:pPr>
        <w:wordWrap w:val="0"/>
        <w:autoSpaceDE w:val="0"/>
        <w:autoSpaceDN w:val="0"/>
        <w:spacing w:line="360" w:lineRule="auto"/>
        <w:ind w:firstLineChars="150" w:firstLine="360"/>
        <w:rPr>
          <w:rFonts w:ascii="宋体" w:hAnsi="宋体" w:cs="宋体"/>
          <w:bCs/>
          <w:sz w:val="24"/>
        </w:rPr>
      </w:pPr>
      <w:r w:rsidRPr="00AE563E">
        <w:rPr>
          <w:rFonts w:ascii="宋体" w:hAnsi="宋体" w:hint="eastAsia"/>
          <w:sz w:val="24"/>
        </w:rPr>
        <w:t>（3）</w:t>
      </w:r>
      <w:r w:rsidRPr="00AE563E">
        <w:rPr>
          <w:rFonts w:ascii="宋体" w:hAnsi="宋体" w:cs="宋体" w:hint="eastAsia"/>
          <w:bCs/>
          <w:sz w:val="24"/>
        </w:rPr>
        <w:t>比选入围通知书；</w:t>
      </w:r>
    </w:p>
    <w:p w:rsidR="001B2E4F" w:rsidRPr="00AE563E" w:rsidRDefault="001B2E4F" w:rsidP="001B2E4F">
      <w:pPr>
        <w:wordWrap w:val="0"/>
        <w:autoSpaceDE w:val="0"/>
        <w:autoSpaceDN w:val="0"/>
        <w:spacing w:line="360" w:lineRule="auto"/>
        <w:ind w:firstLineChars="150" w:firstLine="360"/>
        <w:rPr>
          <w:rFonts w:ascii="宋体" w:hAnsi="宋体" w:cs="宋体"/>
          <w:bCs/>
          <w:sz w:val="24"/>
        </w:rPr>
      </w:pPr>
      <w:r w:rsidRPr="00AE563E">
        <w:rPr>
          <w:rFonts w:ascii="宋体" w:hAnsi="宋体" w:hint="eastAsia"/>
          <w:sz w:val="24"/>
        </w:rPr>
        <w:t>（4）</w:t>
      </w:r>
      <w:r w:rsidRPr="00AE563E">
        <w:rPr>
          <w:rFonts w:ascii="宋体" w:hAnsi="宋体" w:cs="宋体" w:hint="eastAsia"/>
          <w:bCs/>
          <w:sz w:val="24"/>
        </w:rPr>
        <w:t>单项工程</w:t>
      </w:r>
      <w:r w:rsidRPr="00AE563E">
        <w:rPr>
          <w:rFonts w:ascii="宋体" w:hAnsi="宋体" w:cs="宋体"/>
          <w:bCs/>
          <w:sz w:val="24"/>
        </w:rPr>
        <w:t>中标通知书；</w:t>
      </w:r>
    </w:p>
    <w:p w:rsidR="001B2E4F" w:rsidRPr="00AE563E" w:rsidRDefault="001B2E4F" w:rsidP="001B2E4F">
      <w:pPr>
        <w:wordWrap w:val="0"/>
        <w:autoSpaceDE w:val="0"/>
        <w:autoSpaceDN w:val="0"/>
        <w:spacing w:line="360" w:lineRule="auto"/>
        <w:ind w:firstLineChars="150" w:firstLine="360"/>
        <w:rPr>
          <w:rFonts w:ascii="宋体" w:hAnsi="宋体" w:cs="宋体"/>
          <w:bCs/>
          <w:sz w:val="24"/>
        </w:rPr>
      </w:pPr>
      <w:r w:rsidRPr="00AE563E">
        <w:rPr>
          <w:rFonts w:ascii="宋体" w:hAnsi="宋体" w:hint="eastAsia"/>
          <w:sz w:val="24"/>
        </w:rPr>
        <w:t>（5）</w:t>
      </w:r>
      <w:r w:rsidRPr="00AE563E">
        <w:rPr>
          <w:rFonts w:ascii="宋体" w:hAnsi="宋体" w:cs="宋体" w:hint="eastAsia"/>
          <w:bCs/>
          <w:sz w:val="24"/>
        </w:rPr>
        <w:t>单项工程</w:t>
      </w:r>
      <w:r w:rsidRPr="00AE563E">
        <w:rPr>
          <w:rFonts w:ascii="宋体" w:hAnsi="宋体" w:cs="宋体"/>
          <w:bCs/>
          <w:sz w:val="24"/>
        </w:rPr>
        <w:t>图纸</w:t>
      </w:r>
      <w:r w:rsidRPr="00AE563E">
        <w:rPr>
          <w:rFonts w:ascii="宋体" w:hAnsi="宋体" w:cs="宋体" w:hint="eastAsia"/>
          <w:bCs/>
          <w:sz w:val="24"/>
        </w:rPr>
        <w:t>（如果有）</w:t>
      </w:r>
      <w:r w:rsidRPr="00AE563E">
        <w:rPr>
          <w:rFonts w:ascii="宋体" w:hAnsi="宋体" w:cs="宋体"/>
          <w:bCs/>
          <w:sz w:val="24"/>
        </w:rPr>
        <w:t>；</w:t>
      </w:r>
    </w:p>
    <w:p w:rsidR="001B2E4F" w:rsidRPr="00AE563E" w:rsidRDefault="001B2E4F" w:rsidP="001B2E4F">
      <w:pPr>
        <w:wordWrap w:val="0"/>
        <w:autoSpaceDE w:val="0"/>
        <w:autoSpaceDN w:val="0"/>
        <w:spacing w:line="360" w:lineRule="auto"/>
        <w:ind w:firstLineChars="150" w:firstLine="360"/>
        <w:rPr>
          <w:rFonts w:ascii="宋体" w:hAnsi="宋体" w:cs="宋体"/>
          <w:bCs/>
          <w:sz w:val="24"/>
        </w:rPr>
      </w:pPr>
      <w:r w:rsidRPr="00AE563E">
        <w:rPr>
          <w:rFonts w:ascii="宋体" w:hAnsi="宋体" w:hint="eastAsia"/>
          <w:sz w:val="24"/>
        </w:rPr>
        <w:t>（6）</w:t>
      </w:r>
      <w:r w:rsidRPr="00AE563E">
        <w:rPr>
          <w:rFonts w:ascii="宋体" w:hAnsi="宋体" w:cs="宋体" w:hint="eastAsia"/>
          <w:bCs/>
          <w:sz w:val="24"/>
        </w:rPr>
        <w:t>单项工程</w:t>
      </w:r>
      <w:r w:rsidRPr="00AE563E">
        <w:rPr>
          <w:rFonts w:ascii="宋体" w:hAnsi="宋体" w:cs="宋体"/>
          <w:bCs/>
          <w:sz w:val="24"/>
        </w:rPr>
        <w:t>已标价工程量清单或预算书；</w:t>
      </w:r>
    </w:p>
    <w:p w:rsidR="001B2E4F" w:rsidRPr="00AE563E" w:rsidRDefault="001B2E4F" w:rsidP="001B2E4F">
      <w:pPr>
        <w:wordWrap w:val="0"/>
        <w:autoSpaceDE w:val="0"/>
        <w:autoSpaceDN w:val="0"/>
        <w:spacing w:line="360" w:lineRule="auto"/>
        <w:ind w:firstLineChars="150" w:firstLine="360"/>
        <w:rPr>
          <w:rFonts w:ascii="宋体" w:hAnsi="宋体" w:cs="宋体"/>
          <w:bCs/>
          <w:sz w:val="24"/>
        </w:rPr>
      </w:pPr>
      <w:r w:rsidRPr="00AE563E">
        <w:rPr>
          <w:rFonts w:ascii="宋体" w:hAnsi="宋体" w:hint="eastAsia"/>
          <w:sz w:val="24"/>
        </w:rPr>
        <w:t>（7）</w:t>
      </w:r>
      <w:r w:rsidRPr="00AE563E">
        <w:rPr>
          <w:rFonts w:ascii="宋体" w:hAnsi="宋体" w:cs="宋体" w:hint="eastAsia"/>
          <w:bCs/>
          <w:sz w:val="24"/>
        </w:rPr>
        <w:t>技术标准和要求（如果有）；</w:t>
      </w:r>
    </w:p>
    <w:p w:rsidR="001B2E4F" w:rsidRPr="00AE563E" w:rsidRDefault="001B2E4F" w:rsidP="001B2E4F">
      <w:pPr>
        <w:wordWrap w:val="0"/>
        <w:autoSpaceDE w:val="0"/>
        <w:autoSpaceDN w:val="0"/>
        <w:spacing w:line="360" w:lineRule="auto"/>
        <w:ind w:firstLineChars="150" w:firstLine="360"/>
        <w:rPr>
          <w:rFonts w:ascii="宋体" w:hAnsi="宋体" w:cs="宋体"/>
          <w:bCs/>
          <w:sz w:val="24"/>
        </w:rPr>
      </w:pPr>
      <w:r w:rsidRPr="00AE563E">
        <w:rPr>
          <w:rFonts w:ascii="宋体" w:hAnsi="宋体" w:hint="eastAsia"/>
          <w:sz w:val="24"/>
        </w:rPr>
        <w:t>（8）</w:t>
      </w:r>
      <w:r w:rsidRPr="00AE563E">
        <w:rPr>
          <w:rFonts w:ascii="宋体" w:hAnsi="宋体" w:cs="宋体"/>
          <w:bCs/>
          <w:sz w:val="24"/>
        </w:rPr>
        <w:t>其他合同文件。</w:t>
      </w:r>
    </w:p>
    <w:p w:rsidR="001B2E4F" w:rsidRPr="00AE563E" w:rsidRDefault="001B2E4F" w:rsidP="001B2E4F">
      <w:pPr>
        <w:wordWrap w:val="0"/>
        <w:autoSpaceDE w:val="0"/>
        <w:autoSpaceDN w:val="0"/>
        <w:spacing w:line="360" w:lineRule="auto"/>
        <w:ind w:firstLineChars="200" w:firstLine="480"/>
        <w:rPr>
          <w:rFonts w:ascii="宋体" w:hAnsi="宋体" w:cs="宋体"/>
          <w:bCs/>
          <w:sz w:val="24"/>
        </w:rPr>
      </w:pPr>
      <w:r w:rsidRPr="00AE563E">
        <w:rPr>
          <w:rFonts w:ascii="宋体" w:hAnsi="宋体" w:cs="宋体"/>
          <w:bCs/>
          <w:sz w:val="24"/>
        </w:rPr>
        <w:t>在合同订立及履行过程中形成的与合同有关的文件均构成合同文件组成部分。</w:t>
      </w:r>
    </w:p>
    <w:p w:rsidR="001B2E4F" w:rsidRPr="00AE563E" w:rsidRDefault="001B2E4F" w:rsidP="001B2E4F">
      <w:pPr>
        <w:wordWrap w:val="0"/>
        <w:autoSpaceDE w:val="0"/>
        <w:autoSpaceDN w:val="0"/>
        <w:spacing w:line="360" w:lineRule="auto"/>
        <w:ind w:firstLineChars="200" w:firstLine="480"/>
        <w:rPr>
          <w:rFonts w:ascii="宋体" w:hAnsi="宋体" w:cs="宋体"/>
          <w:sz w:val="24"/>
        </w:rPr>
      </w:pPr>
      <w:r w:rsidRPr="00AE563E">
        <w:rPr>
          <w:rFonts w:ascii="宋体" w:hAnsi="宋体" w:cs="宋体"/>
          <w:bCs/>
          <w:sz w:val="24"/>
        </w:rPr>
        <w:t>上述各项合同文件包括合同当事人就该项合同文件所作出的补充和修改，属于同一类内容的文件，应以最新签署的为准。</w:t>
      </w:r>
    </w:p>
    <w:p w:rsidR="001B2E4F" w:rsidRPr="00AE563E" w:rsidRDefault="001B2E4F" w:rsidP="001B2E4F">
      <w:pPr>
        <w:wordWrap w:val="0"/>
        <w:autoSpaceDE w:val="0"/>
        <w:autoSpaceDN w:val="0"/>
        <w:spacing w:line="360" w:lineRule="auto"/>
        <w:ind w:firstLineChars="200" w:firstLine="480"/>
        <w:rPr>
          <w:rFonts w:ascii="宋体" w:hAnsi="宋体" w:cs="宋体"/>
          <w:bCs/>
          <w:sz w:val="24"/>
        </w:rPr>
      </w:pPr>
      <w:r w:rsidRPr="00AE563E">
        <w:rPr>
          <w:rFonts w:ascii="宋体" w:hAnsi="宋体" w:cs="宋体" w:hint="eastAsia"/>
          <w:bCs/>
          <w:sz w:val="24"/>
        </w:rPr>
        <w:t>本合同一式陆份，甲方叁份，乙方叁份。经双方签章后生效。</w:t>
      </w:r>
    </w:p>
    <w:p w:rsidR="001B2E4F" w:rsidRPr="00AE563E" w:rsidRDefault="001B2E4F" w:rsidP="001B2E4F">
      <w:pPr>
        <w:wordWrap w:val="0"/>
        <w:autoSpaceDE w:val="0"/>
        <w:autoSpaceDN w:val="0"/>
        <w:spacing w:line="360" w:lineRule="auto"/>
        <w:ind w:firstLineChars="200" w:firstLine="422"/>
        <w:rPr>
          <w:rFonts w:ascii="宋体" w:hAnsi="宋体" w:cs="宋体"/>
          <w:b/>
          <w:szCs w:val="28"/>
        </w:rPr>
      </w:pPr>
    </w:p>
    <w:p w:rsidR="001B2E4F" w:rsidRPr="00AE563E" w:rsidRDefault="001B2E4F" w:rsidP="001B2E4F">
      <w:pPr>
        <w:pStyle w:val="a0"/>
        <w:wordWrap w:val="0"/>
        <w:snapToGrid w:val="0"/>
        <w:spacing w:line="360" w:lineRule="auto"/>
        <w:ind w:firstLineChars="200" w:firstLine="480"/>
        <w:rPr>
          <w:rFonts w:ascii="宋体" w:hAnsi="宋体"/>
          <w:sz w:val="24"/>
          <w:szCs w:val="24"/>
        </w:rPr>
      </w:pPr>
      <w:r w:rsidRPr="00AE563E">
        <w:rPr>
          <w:rFonts w:ascii="宋体" w:hAnsi="宋体" w:hint="eastAsia"/>
          <w:sz w:val="24"/>
          <w:szCs w:val="24"/>
        </w:rPr>
        <w:t xml:space="preserve">委托单位名称（盖章）：福建农林大学    施工单位名称（盖章）： </w:t>
      </w:r>
    </w:p>
    <w:p w:rsidR="001B2E4F" w:rsidRPr="00AE563E" w:rsidRDefault="001B2E4F" w:rsidP="001B2E4F">
      <w:pPr>
        <w:pStyle w:val="a0"/>
        <w:wordWrap w:val="0"/>
        <w:snapToGrid w:val="0"/>
        <w:spacing w:line="360" w:lineRule="auto"/>
        <w:ind w:firstLineChars="200" w:firstLine="480"/>
        <w:rPr>
          <w:rFonts w:ascii="宋体" w:hAnsi="宋体"/>
          <w:sz w:val="24"/>
          <w:szCs w:val="24"/>
        </w:rPr>
      </w:pPr>
      <w:r w:rsidRPr="00AE563E">
        <w:rPr>
          <w:rFonts w:ascii="宋体" w:hAnsi="宋体" w:hint="eastAsia"/>
          <w:sz w:val="24"/>
          <w:szCs w:val="24"/>
        </w:rPr>
        <w:t xml:space="preserve">                                      法定代表人：（签字或盖章）</w:t>
      </w:r>
    </w:p>
    <w:p w:rsidR="001B2E4F" w:rsidRPr="00AE563E" w:rsidRDefault="001B2E4F" w:rsidP="001B2E4F">
      <w:pPr>
        <w:pStyle w:val="a0"/>
        <w:wordWrap w:val="0"/>
        <w:snapToGrid w:val="0"/>
        <w:spacing w:line="360" w:lineRule="auto"/>
        <w:ind w:firstLineChars="200" w:firstLine="480"/>
        <w:rPr>
          <w:rFonts w:ascii="宋体" w:hAnsi="宋体"/>
          <w:sz w:val="24"/>
          <w:szCs w:val="24"/>
        </w:rPr>
      </w:pPr>
      <w:r w:rsidRPr="00AE563E">
        <w:rPr>
          <w:rFonts w:ascii="宋体" w:hAnsi="宋体" w:hint="eastAsia"/>
          <w:sz w:val="24"/>
          <w:szCs w:val="24"/>
        </w:rPr>
        <w:t>法定代表人或委托代理人：（签字或盖章）委托代理人：（签字或盖章）</w:t>
      </w:r>
    </w:p>
    <w:p w:rsidR="001B2E4F" w:rsidRPr="00AE563E" w:rsidRDefault="001B2E4F" w:rsidP="001B2E4F">
      <w:pPr>
        <w:pStyle w:val="a0"/>
        <w:wordWrap w:val="0"/>
        <w:snapToGrid w:val="0"/>
        <w:spacing w:line="360" w:lineRule="auto"/>
        <w:ind w:firstLineChars="200" w:firstLine="480"/>
        <w:rPr>
          <w:rFonts w:ascii="宋体" w:hAnsi="宋体"/>
          <w:sz w:val="24"/>
          <w:szCs w:val="24"/>
        </w:rPr>
      </w:pPr>
      <w:r w:rsidRPr="00AE563E">
        <w:rPr>
          <w:rFonts w:ascii="宋体" w:hAnsi="宋体" w:hint="eastAsia"/>
          <w:sz w:val="24"/>
          <w:szCs w:val="24"/>
        </w:rPr>
        <w:t xml:space="preserve">地址：                                地址： </w:t>
      </w:r>
    </w:p>
    <w:p w:rsidR="001B2E4F" w:rsidRPr="00AE563E" w:rsidRDefault="001B2E4F" w:rsidP="001B2E4F">
      <w:pPr>
        <w:pStyle w:val="a0"/>
        <w:wordWrap w:val="0"/>
        <w:snapToGrid w:val="0"/>
        <w:spacing w:line="360" w:lineRule="auto"/>
        <w:ind w:firstLineChars="200" w:firstLine="480"/>
        <w:rPr>
          <w:rFonts w:ascii="宋体" w:hAnsi="宋体"/>
          <w:sz w:val="24"/>
          <w:szCs w:val="24"/>
        </w:rPr>
      </w:pPr>
      <w:r w:rsidRPr="00AE563E">
        <w:rPr>
          <w:rFonts w:ascii="宋体" w:hAnsi="宋体" w:hint="eastAsia"/>
          <w:sz w:val="24"/>
          <w:szCs w:val="24"/>
        </w:rPr>
        <w:t xml:space="preserve">邮政编码：                            邮政编码：                       </w:t>
      </w:r>
    </w:p>
    <w:p w:rsidR="001B2E4F" w:rsidRPr="00AE563E" w:rsidRDefault="001B2E4F" w:rsidP="001B2E4F">
      <w:pPr>
        <w:pStyle w:val="a0"/>
        <w:wordWrap w:val="0"/>
        <w:snapToGrid w:val="0"/>
        <w:spacing w:line="360" w:lineRule="auto"/>
        <w:ind w:firstLineChars="200" w:firstLine="480"/>
        <w:rPr>
          <w:rFonts w:ascii="宋体" w:hAnsi="宋体"/>
          <w:sz w:val="24"/>
          <w:szCs w:val="24"/>
        </w:rPr>
      </w:pPr>
      <w:r w:rsidRPr="00AE563E">
        <w:rPr>
          <w:rFonts w:ascii="宋体" w:hAnsi="宋体" w:hint="eastAsia"/>
          <w:sz w:val="24"/>
          <w:szCs w:val="24"/>
        </w:rPr>
        <w:t xml:space="preserve">电 话：                               电 话： </w:t>
      </w:r>
    </w:p>
    <w:p w:rsidR="001B2E4F" w:rsidRPr="00AE563E" w:rsidRDefault="001B2E4F" w:rsidP="001B2E4F">
      <w:pPr>
        <w:pStyle w:val="a0"/>
        <w:wordWrap w:val="0"/>
        <w:snapToGrid w:val="0"/>
        <w:spacing w:line="360" w:lineRule="auto"/>
        <w:ind w:firstLineChars="200" w:firstLine="480"/>
        <w:rPr>
          <w:rFonts w:ascii="宋体" w:hAnsi="宋体"/>
          <w:sz w:val="24"/>
          <w:szCs w:val="24"/>
        </w:rPr>
      </w:pPr>
      <w:r w:rsidRPr="00AE563E">
        <w:rPr>
          <w:rFonts w:ascii="宋体" w:hAnsi="宋体" w:hint="eastAsia"/>
          <w:sz w:val="24"/>
          <w:szCs w:val="24"/>
        </w:rPr>
        <w:t>开户银行：                            开户银行：</w:t>
      </w:r>
    </w:p>
    <w:p w:rsidR="001B2E4F" w:rsidRPr="00AE563E" w:rsidRDefault="001B2E4F" w:rsidP="001B2E4F">
      <w:pPr>
        <w:pStyle w:val="a0"/>
        <w:wordWrap w:val="0"/>
        <w:snapToGrid w:val="0"/>
        <w:spacing w:line="360" w:lineRule="auto"/>
        <w:ind w:firstLineChars="200" w:firstLine="480"/>
        <w:rPr>
          <w:rFonts w:ascii="宋体" w:hAnsi="宋体"/>
          <w:sz w:val="24"/>
          <w:szCs w:val="24"/>
        </w:rPr>
      </w:pPr>
      <w:r w:rsidRPr="00AE563E">
        <w:rPr>
          <w:rFonts w:ascii="宋体" w:hAnsi="宋体" w:hint="eastAsia"/>
          <w:sz w:val="24"/>
          <w:szCs w:val="24"/>
        </w:rPr>
        <w:t>银行帐号：                            银行帐号：</w:t>
      </w:r>
    </w:p>
    <w:p w:rsidR="001B2E4F" w:rsidRPr="00AE563E" w:rsidRDefault="001B2E4F" w:rsidP="001B2E4F">
      <w:pPr>
        <w:pStyle w:val="a0"/>
        <w:wordWrap w:val="0"/>
        <w:snapToGrid w:val="0"/>
        <w:spacing w:line="360" w:lineRule="auto"/>
        <w:ind w:firstLineChars="200" w:firstLine="480"/>
        <w:rPr>
          <w:rFonts w:ascii="宋体" w:hAnsi="宋体"/>
          <w:b/>
          <w:bCs/>
          <w:sz w:val="52"/>
          <w:szCs w:val="52"/>
        </w:rPr>
      </w:pPr>
      <w:r w:rsidRPr="00AE563E">
        <w:rPr>
          <w:rFonts w:ascii="宋体" w:hAnsi="宋体" w:hint="eastAsia"/>
          <w:sz w:val="24"/>
          <w:szCs w:val="24"/>
        </w:rPr>
        <w:t>日期：   年   月   日                 日期：   年  月   日</w:t>
      </w:r>
    </w:p>
    <w:p w:rsidR="001B2E4F" w:rsidRPr="00AE563E" w:rsidRDefault="001B2E4F" w:rsidP="001B2E4F">
      <w:pPr>
        <w:widowControl/>
        <w:jc w:val="left"/>
        <w:rPr>
          <w:rStyle w:val="17"/>
          <w:rFonts w:ascii="楷体" w:eastAsia="楷体" w:hAnsi="楷体" w:cs="楷体"/>
          <w:b/>
          <w:i w:val="0"/>
          <w:iCs w:val="0"/>
          <w:spacing w:val="80"/>
          <w:sz w:val="30"/>
          <w:szCs w:val="30"/>
        </w:rPr>
      </w:pPr>
      <w:r w:rsidRPr="00AE563E">
        <w:rPr>
          <w:rStyle w:val="17"/>
          <w:rFonts w:ascii="楷体" w:eastAsia="楷体" w:hAnsi="楷体" w:cs="楷体"/>
          <w:sz w:val="30"/>
          <w:szCs w:val="30"/>
        </w:rPr>
        <w:br w:type="page"/>
      </w:r>
    </w:p>
    <w:p w:rsidR="00C619A2" w:rsidRPr="00AE563E" w:rsidRDefault="00C619A2" w:rsidP="006A25DF">
      <w:pPr>
        <w:widowControl/>
        <w:jc w:val="center"/>
        <w:rPr>
          <w:rStyle w:val="17"/>
          <w:rFonts w:ascii="楷体" w:eastAsia="楷体" w:hAnsi="楷体" w:cs="楷体"/>
          <w:i w:val="0"/>
          <w:sz w:val="36"/>
          <w:szCs w:val="36"/>
        </w:rPr>
        <w:sectPr w:rsidR="00C619A2" w:rsidRPr="00AE563E" w:rsidSect="00C619A2">
          <w:footerReference w:type="default" r:id="rId8"/>
          <w:pgSz w:w="11906" w:h="16838"/>
          <w:pgMar w:top="1559" w:right="1797" w:bottom="1701" w:left="1797" w:header="851" w:footer="992" w:gutter="284"/>
          <w:pgNumType w:start="1"/>
          <w:cols w:space="425"/>
          <w:docGrid w:type="lines" w:linePitch="312"/>
        </w:sectPr>
      </w:pPr>
    </w:p>
    <w:p w:rsidR="001B2E4F" w:rsidRPr="00AE563E" w:rsidRDefault="001B2E4F" w:rsidP="006A25DF">
      <w:pPr>
        <w:widowControl/>
        <w:jc w:val="center"/>
        <w:rPr>
          <w:rStyle w:val="17"/>
          <w:rFonts w:ascii="楷体" w:eastAsia="楷体" w:hAnsi="楷体" w:cs="楷体"/>
          <w:b/>
          <w:i w:val="0"/>
          <w:iCs w:val="0"/>
          <w:spacing w:val="80"/>
          <w:sz w:val="36"/>
          <w:szCs w:val="36"/>
        </w:rPr>
      </w:pPr>
      <w:r w:rsidRPr="00AE563E">
        <w:rPr>
          <w:rStyle w:val="17"/>
          <w:rFonts w:ascii="楷体" w:eastAsia="楷体" w:hAnsi="楷体" w:cs="楷体" w:hint="eastAsia"/>
          <w:i w:val="0"/>
          <w:sz w:val="36"/>
          <w:szCs w:val="36"/>
        </w:rPr>
        <w:lastRenderedPageBreak/>
        <w:t>工程廉政责任书</w:t>
      </w:r>
    </w:p>
    <w:p w:rsidR="001B2E4F" w:rsidRPr="00AE563E" w:rsidRDefault="001B2E4F" w:rsidP="001B2E4F">
      <w:pPr>
        <w:wordWrap w:val="0"/>
        <w:spacing w:line="580" w:lineRule="exact"/>
        <w:rPr>
          <w:sz w:val="24"/>
          <w:u w:val="single"/>
        </w:rPr>
      </w:pPr>
      <w:r w:rsidRPr="00AE563E">
        <w:rPr>
          <w:rFonts w:ascii="宋体" w:hAnsi="宋体" w:hint="eastAsia"/>
          <w:sz w:val="24"/>
        </w:rPr>
        <w:t>委托单位（甲方）：</w:t>
      </w:r>
    </w:p>
    <w:p w:rsidR="001B2E4F" w:rsidRPr="00AE563E" w:rsidRDefault="001B2E4F" w:rsidP="001B2E4F">
      <w:pPr>
        <w:wordWrap w:val="0"/>
        <w:spacing w:line="580" w:lineRule="exact"/>
        <w:rPr>
          <w:rFonts w:ascii="宋体" w:hAnsi="宋体"/>
          <w:sz w:val="24"/>
          <w:u w:val="single"/>
        </w:rPr>
      </w:pPr>
      <w:r w:rsidRPr="00AE563E">
        <w:rPr>
          <w:rFonts w:ascii="宋体" w:hAnsi="宋体" w:hint="eastAsia"/>
          <w:sz w:val="24"/>
        </w:rPr>
        <w:t>施工单位（乙方）：</w:t>
      </w:r>
    </w:p>
    <w:p w:rsidR="001B2E4F" w:rsidRPr="00AE563E" w:rsidRDefault="001B2E4F" w:rsidP="001B2E4F">
      <w:pPr>
        <w:wordWrap w:val="0"/>
        <w:spacing w:line="580" w:lineRule="exact"/>
        <w:rPr>
          <w:rFonts w:ascii="宋体" w:hAnsi="宋体"/>
          <w:sz w:val="24"/>
        </w:rPr>
      </w:pPr>
      <w:r w:rsidRPr="00AE563E">
        <w:rPr>
          <w:rFonts w:ascii="宋体" w:hAnsi="宋体" w:hint="eastAsia"/>
          <w:sz w:val="24"/>
        </w:rPr>
        <w:t xml:space="preserve">    为加强工程建设中的廉政建设，规范工程建设委托与被委托双方的各项活动，防止发生各种谋取不正当利益的违法违纪行为，保护国家、集体和当事人的合法利益，根据国家有关工程建设的法律法规和廉政建设责任制规定，特订立本廉政责任书。</w:t>
      </w:r>
    </w:p>
    <w:p w:rsidR="001B2E4F" w:rsidRPr="00AE563E" w:rsidRDefault="001B2E4F" w:rsidP="001B2E4F">
      <w:pPr>
        <w:wordWrap w:val="0"/>
        <w:spacing w:line="580" w:lineRule="exact"/>
        <w:rPr>
          <w:rFonts w:ascii="宋体" w:hAnsi="宋体"/>
          <w:sz w:val="24"/>
        </w:rPr>
      </w:pPr>
      <w:r w:rsidRPr="00AE563E">
        <w:rPr>
          <w:rFonts w:ascii="宋体" w:hAnsi="宋体" w:hint="eastAsia"/>
          <w:b/>
          <w:bCs/>
          <w:sz w:val="24"/>
        </w:rPr>
        <w:t>第一条  甲乙双方的责任</w:t>
      </w:r>
    </w:p>
    <w:p w:rsidR="001B2E4F" w:rsidRPr="00AE563E" w:rsidRDefault="001B2E4F" w:rsidP="001B2E4F">
      <w:pPr>
        <w:wordWrap w:val="0"/>
        <w:spacing w:line="580" w:lineRule="exact"/>
        <w:rPr>
          <w:rFonts w:ascii="宋体" w:hAnsi="宋体"/>
          <w:sz w:val="24"/>
        </w:rPr>
      </w:pPr>
      <w:r w:rsidRPr="00AE563E">
        <w:rPr>
          <w:rFonts w:ascii="宋体" w:hAnsi="宋体" w:hint="eastAsia"/>
          <w:sz w:val="24"/>
        </w:rPr>
        <w:t xml:space="preserve">    （一）应严格遵守国家关于市场准入、项目招标投标、工程建设、工程施工和市场活动的有关法律、法规，相关政策，以及廉政建设的各项规定。</w:t>
      </w:r>
    </w:p>
    <w:p w:rsidR="001B2E4F" w:rsidRPr="00AE563E" w:rsidRDefault="001B2E4F" w:rsidP="001B2E4F">
      <w:pPr>
        <w:wordWrap w:val="0"/>
        <w:spacing w:line="580" w:lineRule="exact"/>
        <w:rPr>
          <w:rFonts w:ascii="宋体" w:hAnsi="宋体"/>
          <w:sz w:val="24"/>
        </w:rPr>
      </w:pPr>
      <w:r w:rsidRPr="00AE563E">
        <w:rPr>
          <w:rFonts w:ascii="宋体" w:hAnsi="宋体" w:hint="eastAsia"/>
          <w:sz w:val="24"/>
        </w:rPr>
        <w:t xml:space="preserve">    （二）严格执行建设工程项目合同文件，自觉按合同办事。</w:t>
      </w:r>
    </w:p>
    <w:p w:rsidR="001B2E4F" w:rsidRPr="00AE563E" w:rsidRDefault="001B2E4F" w:rsidP="001B2E4F">
      <w:pPr>
        <w:wordWrap w:val="0"/>
        <w:spacing w:line="580" w:lineRule="exact"/>
        <w:rPr>
          <w:rFonts w:ascii="宋体" w:hAnsi="宋体"/>
          <w:sz w:val="24"/>
        </w:rPr>
      </w:pPr>
      <w:r w:rsidRPr="00AE563E">
        <w:rPr>
          <w:rFonts w:ascii="宋体" w:hAnsi="宋体" w:hint="eastAsia"/>
          <w:sz w:val="24"/>
        </w:rPr>
        <w:t xml:space="preserve">    （三）业务活动必须坚持公开、公平、公正、诚信、透明的原则（除法律法规另有规定者外），不得为获取不正当的利益损害国家、集体和对方的利益，不得违反工程建设管理、建设施工的规章制度。</w:t>
      </w:r>
    </w:p>
    <w:p w:rsidR="001B2E4F" w:rsidRPr="00AE563E" w:rsidRDefault="001B2E4F" w:rsidP="001B2E4F">
      <w:pPr>
        <w:wordWrap w:val="0"/>
        <w:spacing w:line="580" w:lineRule="exact"/>
        <w:rPr>
          <w:rStyle w:val="15"/>
          <w:rFonts w:ascii="宋体" w:hAnsi="宋体"/>
          <w:sz w:val="24"/>
        </w:rPr>
      </w:pPr>
      <w:r w:rsidRPr="00AE563E">
        <w:rPr>
          <w:rFonts w:ascii="宋体" w:hAnsi="宋体" w:hint="eastAsia"/>
          <w:sz w:val="24"/>
        </w:rPr>
        <w:t xml:space="preserve">    （四）发现对方在业务活动中有违规、违纪、违法行为的，应及时提醒对方，情节严重的，应向其上级主管部门或纪检监察、司法等有关机关举报。</w:t>
      </w:r>
    </w:p>
    <w:p w:rsidR="001B2E4F" w:rsidRPr="00AE563E" w:rsidRDefault="001B2E4F" w:rsidP="001B2E4F">
      <w:pPr>
        <w:wordWrap w:val="0"/>
        <w:spacing w:line="580" w:lineRule="exact"/>
        <w:rPr>
          <w:sz w:val="24"/>
        </w:rPr>
      </w:pPr>
      <w:r w:rsidRPr="00AE563E">
        <w:rPr>
          <w:rFonts w:ascii="宋体" w:hAnsi="宋体" w:hint="eastAsia"/>
          <w:b/>
          <w:bCs/>
          <w:sz w:val="24"/>
        </w:rPr>
        <w:t>第二条   甲方的责任</w:t>
      </w:r>
    </w:p>
    <w:p w:rsidR="001B2E4F" w:rsidRPr="00AE563E" w:rsidRDefault="001B2E4F" w:rsidP="001B2E4F">
      <w:pPr>
        <w:wordWrap w:val="0"/>
        <w:spacing w:line="580" w:lineRule="exact"/>
        <w:rPr>
          <w:rFonts w:ascii="宋体" w:hAnsi="宋体"/>
          <w:sz w:val="24"/>
        </w:rPr>
      </w:pPr>
      <w:r w:rsidRPr="00AE563E">
        <w:rPr>
          <w:rFonts w:ascii="宋体" w:hAnsi="宋体" w:hint="eastAsia"/>
          <w:sz w:val="24"/>
        </w:rPr>
        <w:t xml:space="preserve">    甲方的领导和从事该建设项目的工作人员在工程建设的事前、事中、事后应遵守以下规定：</w:t>
      </w:r>
    </w:p>
    <w:p w:rsidR="001B2E4F" w:rsidRPr="00AE563E" w:rsidRDefault="001B2E4F" w:rsidP="001B2E4F">
      <w:pPr>
        <w:wordWrap w:val="0"/>
        <w:spacing w:line="580" w:lineRule="exact"/>
        <w:rPr>
          <w:rFonts w:ascii="宋体" w:hAnsi="宋体" w:cs="仿宋_GB2312"/>
          <w:sz w:val="24"/>
        </w:rPr>
      </w:pPr>
      <w:r w:rsidRPr="00AE563E">
        <w:rPr>
          <w:rFonts w:ascii="宋体" w:hAnsi="宋体" w:hint="eastAsia"/>
          <w:sz w:val="24"/>
        </w:rPr>
        <w:t xml:space="preserve">    （一）不准向乙方和相关单位索要或接受回扣</w:t>
      </w:r>
      <w:r w:rsidRPr="00AE563E">
        <w:rPr>
          <w:rFonts w:ascii="宋体" w:hAnsi="宋体" w:cs="仿宋_GB2312" w:hint="eastAsia"/>
          <w:sz w:val="24"/>
        </w:rPr>
        <w:t>、礼金、有价证</w:t>
      </w:r>
      <w:r w:rsidRPr="00AE563E">
        <w:rPr>
          <w:rFonts w:ascii="宋体" w:hAnsi="宋体" w:hint="eastAsia"/>
          <w:sz w:val="24"/>
        </w:rPr>
        <w:t>劵、</w:t>
      </w:r>
      <w:r w:rsidRPr="00AE563E">
        <w:rPr>
          <w:rFonts w:ascii="宋体" w:hAnsi="宋体" w:cs="仿宋_GB2312" w:hint="eastAsia"/>
          <w:sz w:val="24"/>
        </w:rPr>
        <w:t>贵重物品和好处费、感谢费等。</w:t>
      </w:r>
    </w:p>
    <w:p w:rsidR="001B2E4F" w:rsidRPr="00AE563E" w:rsidRDefault="001B2E4F" w:rsidP="001B2E4F">
      <w:pPr>
        <w:wordWrap w:val="0"/>
        <w:spacing w:line="580" w:lineRule="exact"/>
        <w:rPr>
          <w:rFonts w:ascii="宋体" w:hAnsi="宋体"/>
          <w:sz w:val="24"/>
        </w:rPr>
      </w:pPr>
      <w:r w:rsidRPr="00AE563E">
        <w:rPr>
          <w:rFonts w:ascii="宋体" w:hAnsi="宋体" w:cs="仿宋_GB2312" w:hint="eastAsia"/>
          <w:sz w:val="24"/>
        </w:rPr>
        <w:t xml:space="preserve">    （二）不准在乙方和相关单位报销任何应由甲方或个人支付的</w:t>
      </w:r>
      <w:r w:rsidRPr="00AE563E">
        <w:rPr>
          <w:rFonts w:ascii="宋体" w:hAnsi="宋体" w:hint="eastAsia"/>
          <w:sz w:val="24"/>
        </w:rPr>
        <w:t>费用。</w:t>
      </w:r>
    </w:p>
    <w:p w:rsidR="001B2E4F" w:rsidRPr="00AE563E" w:rsidRDefault="001B2E4F" w:rsidP="001B2E4F">
      <w:pPr>
        <w:wordWrap w:val="0"/>
        <w:spacing w:line="580" w:lineRule="exact"/>
        <w:rPr>
          <w:rFonts w:ascii="宋体" w:hAnsi="宋体"/>
          <w:sz w:val="24"/>
        </w:rPr>
      </w:pPr>
      <w:r w:rsidRPr="00AE563E">
        <w:rPr>
          <w:rFonts w:ascii="宋体" w:hAnsi="宋体" w:hint="eastAsia"/>
          <w:sz w:val="24"/>
        </w:rPr>
        <w:t xml:space="preserve">    （三）不准要求、暗示或接受乙方和相关单位为个人装修住房、婚丧嫁</w:t>
      </w:r>
      <w:r w:rsidRPr="00AE563E">
        <w:rPr>
          <w:rFonts w:ascii="宋体" w:hAnsi="宋体" w:hint="eastAsia"/>
          <w:sz w:val="24"/>
        </w:rPr>
        <w:lastRenderedPageBreak/>
        <w:t>娶、配偶子女的工作安排以及出国（境）、旅游等提供方便。</w:t>
      </w:r>
    </w:p>
    <w:p w:rsidR="001B2E4F" w:rsidRPr="00AE563E" w:rsidRDefault="001B2E4F" w:rsidP="001B2E4F">
      <w:pPr>
        <w:wordWrap w:val="0"/>
        <w:spacing w:line="580" w:lineRule="exact"/>
        <w:rPr>
          <w:rFonts w:ascii="宋体" w:hAnsi="宋体"/>
          <w:sz w:val="24"/>
        </w:rPr>
      </w:pPr>
      <w:r w:rsidRPr="00AE563E">
        <w:rPr>
          <w:rFonts w:ascii="宋体" w:hAnsi="宋体" w:hint="eastAsia"/>
          <w:sz w:val="24"/>
        </w:rPr>
        <w:t xml:space="preserve">    （四）不准参加有可能影响公正执行公务的乙方和相关单位的宴请、健身、娱乐等活动。</w:t>
      </w:r>
    </w:p>
    <w:p w:rsidR="001B2E4F" w:rsidRPr="00AE563E" w:rsidRDefault="001B2E4F" w:rsidP="001B2E4F">
      <w:pPr>
        <w:wordWrap w:val="0"/>
        <w:spacing w:line="580" w:lineRule="exact"/>
        <w:rPr>
          <w:rFonts w:ascii="宋体" w:hAnsi="宋体"/>
          <w:sz w:val="24"/>
        </w:rPr>
      </w:pPr>
      <w:r w:rsidRPr="00AE563E">
        <w:rPr>
          <w:rFonts w:ascii="宋体" w:hAnsi="宋体" w:hint="eastAsia"/>
          <w:sz w:val="24"/>
        </w:rPr>
        <w:t xml:space="preserve">    （五）不准向乙方和相关单位介绍或为配偶、子女、亲属参与同甲方工程项目合同有关的施工分包项目等活动。不准向乙方和相关单位介绍或为配偶、子女、亲属参与同项目工程合同有关的设备、材料、工程分包、劳务等经济活动。不得以任何理由向乙方和相关单位推荐分包单位和要求购买与项目工程合同规定以外的材料、设备等。</w:t>
      </w:r>
    </w:p>
    <w:p w:rsidR="001B2E4F" w:rsidRPr="00AE563E" w:rsidRDefault="001B2E4F" w:rsidP="001B2E4F">
      <w:pPr>
        <w:wordWrap w:val="0"/>
        <w:spacing w:line="580" w:lineRule="exact"/>
        <w:rPr>
          <w:rFonts w:ascii="宋体" w:hAnsi="宋体"/>
          <w:sz w:val="24"/>
        </w:rPr>
      </w:pPr>
      <w:r w:rsidRPr="00AE563E">
        <w:rPr>
          <w:rFonts w:ascii="宋体" w:hAnsi="宋体" w:hint="eastAsia"/>
          <w:b/>
          <w:bCs/>
          <w:sz w:val="24"/>
        </w:rPr>
        <w:t>第三条   乙方的责任</w:t>
      </w:r>
    </w:p>
    <w:p w:rsidR="001B2E4F" w:rsidRPr="00AE563E" w:rsidRDefault="001B2E4F" w:rsidP="001B2E4F">
      <w:pPr>
        <w:wordWrap w:val="0"/>
        <w:spacing w:line="580" w:lineRule="exact"/>
        <w:ind w:firstLineChars="200" w:firstLine="480"/>
        <w:rPr>
          <w:rFonts w:ascii="宋体" w:hAnsi="宋体" w:cs="仿宋_GB2312"/>
          <w:sz w:val="24"/>
        </w:rPr>
      </w:pPr>
      <w:r w:rsidRPr="00AE563E">
        <w:rPr>
          <w:rFonts w:ascii="宋体" w:hAnsi="宋体" w:hint="eastAsia"/>
          <w:sz w:val="24"/>
        </w:rPr>
        <w:t>应与甲方和相关单位保持正常的业务交往，按照有关法律法规和程序开展业务工作，严格执行工程决算的方针、政策，尤其是有关监理设计、建设施工安装的强制性标准和规范，以及施工法规，认真履行</w:t>
      </w:r>
      <w:r w:rsidRPr="00AE563E">
        <w:rPr>
          <w:rFonts w:ascii="宋体" w:hAnsi="宋体" w:cs="仿宋_GB2312" w:hint="eastAsia"/>
          <w:sz w:val="24"/>
        </w:rPr>
        <w:t>施工职责，并遵守以下规定：</w:t>
      </w:r>
    </w:p>
    <w:p w:rsidR="001B2E4F" w:rsidRPr="00AE563E" w:rsidRDefault="001B2E4F" w:rsidP="001B2E4F">
      <w:pPr>
        <w:wordWrap w:val="0"/>
        <w:spacing w:line="580" w:lineRule="exact"/>
        <w:rPr>
          <w:rFonts w:ascii="宋体" w:hAnsi="宋体" w:cs="仿宋_GB2312"/>
          <w:sz w:val="24"/>
        </w:rPr>
      </w:pPr>
      <w:r w:rsidRPr="00AE563E">
        <w:rPr>
          <w:rFonts w:ascii="宋体" w:hAnsi="宋体" w:cs="仿宋_GB2312" w:hint="eastAsia"/>
          <w:sz w:val="24"/>
        </w:rPr>
        <w:t xml:space="preserve">    （一）不准为甲方和相关单位及其工作人员提供礼金、有价证劵、贵重物品及回扣、好处费、感谢费等。</w:t>
      </w:r>
    </w:p>
    <w:p w:rsidR="001B2E4F" w:rsidRPr="00AE563E" w:rsidRDefault="001B2E4F" w:rsidP="001B2E4F">
      <w:pPr>
        <w:wordWrap w:val="0"/>
        <w:spacing w:line="580" w:lineRule="exact"/>
        <w:rPr>
          <w:rFonts w:ascii="宋体" w:hAnsi="宋体" w:cs="仿宋_GB2312"/>
          <w:sz w:val="24"/>
        </w:rPr>
      </w:pPr>
      <w:r w:rsidRPr="00AE563E">
        <w:rPr>
          <w:rFonts w:ascii="宋体" w:hAnsi="宋体" w:cs="仿宋_GB2312" w:hint="eastAsia"/>
          <w:sz w:val="24"/>
        </w:rPr>
        <w:t xml:space="preserve">    （二）不准以任何理由为甲方和相关单位报销任何应由对方或个人支付的费用。</w:t>
      </w:r>
    </w:p>
    <w:p w:rsidR="001B2E4F" w:rsidRPr="00AE563E" w:rsidRDefault="001B2E4F" w:rsidP="001B2E4F">
      <w:pPr>
        <w:wordWrap w:val="0"/>
        <w:spacing w:line="580" w:lineRule="exact"/>
        <w:rPr>
          <w:rFonts w:ascii="宋体" w:hAnsi="宋体" w:cs="仿宋_GB2312"/>
          <w:sz w:val="24"/>
        </w:rPr>
      </w:pPr>
      <w:r w:rsidRPr="00AE563E">
        <w:rPr>
          <w:rFonts w:ascii="宋体" w:hAnsi="宋体" w:cs="仿宋_GB2312" w:hint="eastAsia"/>
          <w:sz w:val="24"/>
        </w:rPr>
        <w:t xml:space="preserve">    （三）不准为甲方和相关单位个人装修住房、婚丧嫁娶、配偶子女的工作安排以及出国（境）、旅游等提供方便。</w:t>
      </w:r>
    </w:p>
    <w:p w:rsidR="001B2E4F" w:rsidRPr="00AE563E" w:rsidRDefault="001B2E4F" w:rsidP="001B2E4F">
      <w:pPr>
        <w:wordWrap w:val="0"/>
        <w:spacing w:line="580" w:lineRule="exact"/>
        <w:rPr>
          <w:rFonts w:ascii="宋体" w:hAnsi="宋体"/>
          <w:sz w:val="24"/>
        </w:rPr>
      </w:pPr>
      <w:r w:rsidRPr="00AE563E">
        <w:rPr>
          <w:rFonts w:ascii="宋体" w:hAnsi="宋体" w:hint="eastAsia"/>
          <w:sz w:val="24"/>
        </w:rPr>
        <w:t xml:space="preserve">    （四）不准违反合同约定为甲方和相关单位提供通信、交通工具和高档办公用品。</w:t>
      </w:r>
    </w:p>
    <w:p w:rsidR="001B2E4F" w:rsidRPr="00AE563E" w:rsidRDefault="001B2E4F" w:rsidP="001B2E4F">
      <w:pPr>
        <w:wordWrap w:val="0"/>
        <w:spacing w:line="580" w:lineRule="exact"/>
        <w:rPr>
          <w:rFonts w:ascii="宋体" w:hAnsi="宋体"/>
          <w:sz w:val="24"/>
        </w:rPr>
      </w:pPr>
      <w:r w:rsidRPr="00AE563E">
        <w:rPr>
          <w:rFonts w:ascii="宋体" w:hAnsi="宋体" w:hint="eastAsia"/>
          <w:sz w:val="24"/>
        </w:rPr>
        <w:t xml:space="preserve">    （五）不准以任何理由为甲方、相关单位或个人组织有可能影响公正执行公务宴请、健身、娱乐等活动。</w:t>
      </w:r>
    </w:p>
    <w:p w:rsidR="001B2E4F" w:rsidRPr="00AE563E" w:rsidRDefault="001B2E4F" w:rsidP="001B2E4F">
      <w:pPr>
        <w:wordWrap w:val="0"/>
        <w:spacing w:line="580" w:lineRule="exact"/>
        <w:rPr>
          <w:rFonts w:ascii="宋体" w:hAnsi="宋体"/>
          <w:sz w:val="24"/>
        </w:rPr>
      </w:pPr>
      <w:r w:rsidRPr="00AE563E">
        <w:rPr>
          <w:rFonts w:ascii="宋体" w:hAnsi="宋体" w:hint="eastAsia"/>
          <w:b/>
          <w:bCs/>
          <w:sz w:val="24"/>
        </w:rPr>
        <w:lastRenderedPageBreak/>
        <w:t>第四条   违约责任</w:t>
      </w:r>
    </w:p>
    <w:p w:rsidR="001B2E4F" w:rsidRPr="00AE563E" w:rsidRDefault="001B2E4F" w:rsidP="001B2E4F">
      <w:pPr>
        <w:wordWrap w:val="0"/>
        <w:spacing w:line="580" w:lineRule="exact"/>
        <w:rPr>
          <w:rFonts w:ascii="宋体" w:hAnsi="宋体"/>
          <w:sz w:val="24"/>
        </w:rPr>
      </w:pPr>
      <w:r w:rsidRPr="00AE563E">
        <w:rPr>
          <w:rFonts w:ascii="宋体" w:hAnsi="宋体" w:hint="eastAsia"/>
          <w:sz w:val="24"/>
        </w:rPr>
        <w:t xml:space="preserve">    （一）甲方工作人员有违反本责任书第一、二条责任行为的，按照管理权限，依据有关法律法规和规定给予党纪、政纪处分或组织处理；涉嫌犯罪的，移交司法机关追究刑事责任；给乙方单位造成经济损失的，应予以赔偿。</w:t>
      </w:r>
    </w:p>
    <w:p w:rsidR="001B2E4F" w:rsidRPr="00AE563E" w:rsidRDefault="001B2E4F" w:rsidP="001B2E4F">
      <w:pPr>
        <w:wordWrap w:val="0"/>
        <w:spacing w:line="580" w:lineRule="exact"/>
        <w:rPr>
          <w:rFonts w:ascii="宋体" w:hAnsi="宋体"/>
          <w:sz w:val="24"/>
        </w:rPr>
      </w:pPr>
      <w:r w:rsidRPr="00AE563E">
        <w:rPr>
          <w:rFonts w:ascii="宋体" w:hAnsi="宋体" w:hint="eastAsia"/>
          <w:sz w:val="24"/>
        </w:rPr>
        <w:t xml:space="preserve">    （二）乙方工作人员有违反本责任书第一、三条责任行为的，按照管理权限，依据有关法律法规和规定给予党纪、政纪处分或组织处理；涉嫌犯罪的，移交司法机关追究刑事责任；给甲方单位造成经济损失的，应予以赔偿。</w:t>
      </w:r>
    </w:p>
    <w:p w:rsidR="001B2E4F" w:rsidRPr="00AE563E" w:rsidRDefault="001B2E4F" w:rsidP="001B2E4F">
      <w:pPr>
        <w:wordWrap w:val="0"/>
        <w:spacing w:line="580" w:lineRule="exact"/>
        <w:rPr>
          <w:rFonts w:ascii="宋体" w:hAnsi="宋体"/>
          <w:sz w:val="24"/>
        </w:rPr>
      </w:pPr>
      <w:r w:rsidRPr="00AE563E">
        <w:rPr>
          <w:rFonts w:ascii="宋体" w:hAnsi="宋体" w:hint="eastAsia"/>
          <w:b/>
          <w:bCs/>
          <w:sz w:val="24"/>
        </w:rPr>
        <w:t>第五条</w:t>
      </w:r>
      <w:r w:rsidRPr="00AE563E">
        <w:rPr>
          <w:rFonts w:ascii="宋体" w:hAnsi="宋体" w:hint="eastAsia"/>
          <w:sz w:val="24"/>
        </w:rPr>
        <w:t xml:space="preserve">  本责任书作为工程合同的附件，与工程合同具有同等法律效力。经双方签署后立即生效。</w:t>
      </w:r>
    </w:p>
    <w:p w:rsidR="001B2E4F" w:rsidRPr="00AE563E" w:rsidRDefault="001B2E4F" w:rsidP="001B2E4F">
      <w:pPr>
        <w:wordWrap w:val="0"/>
        <w:spacing w:line="580" w:lineRule="exact"/>
        <w:rPr>
          <w:rFonts w:ascii="宋体" w:hAnsi="宋体"/>
          <w:sz w:val="24"/>
        </w:rPr>
      </w:pPr>
      <w:r w:rsidRPr="00AE563E">
        <w:rPr>
          <w:rFonts w:ascii="宋体" w:hAnsi="宋体" w:hint="eastAsia"/>
          <w:b/>
          <w:bCs/>
          <w:sz w:val="24"/>
        </w:rPr>
        <w:t>第六条</w:t>
      </w:r>
      <w:r w:rsidRPr="00AE563E">
        <w:rPr>
          <w:rFonts w:ascii="宋体" w:hAnsi="宋体" w:hint="eastAsia"/>
          <w:sz w:val="24"/>
        </w:rPr>
        <w:t xml:space="preserve">  本责任书的有效期为双方签署之日起至该工程项目竣工验收合格时止。</w:t>
      </w:r>
    </w:p>
    <w:p w:rsidR="001B2E4F" w:rsidRPr="00AE563E" w:rsidRDefault="001B2E4F" w:rsidP="001B2E4F">
      <w:pPr>
        <w:wordWrap w:val="0"/>
        <w:spacing w:line="580" w:lineRule="exact"/>
        <w:rPr>
          <w:rFonts w:ascii="宋体" w:hAnsi="宋体"/>
          <w:sz w:val="24"/>
        </w:rPr>
      </w:pPr>
      <w:r w:rsidRPr="00AE563E">
        <w:rPr>
          <w:rFonts w:ascii="宋体" w:hAnsi="宋体" w:hint="eastAsia"/>
          <w:b/>
          <w:bCs/>
          <w:sz w:val="24"/>
        </w:rPr>
        <w:t>第七条</w:t>
      </w:r>
      <w:r w:rsidRPr="00AE563E">
        <w:rPr>
          <w:rFonts w:ascii="宋体" w:hAnsi="宋体" w:hint="eastAsia"/>
          <w:sz w:val="24"/>
        </w:rPr>
        <w:t xml:space="preserve">  本责任书一式陆份，由甲乙双方各执叁份。</w:t>
      </w:r>
    </w:p>
    <w:p w:rsidR="001B2E4F" w:rsidRPr="00AE563E" w:rsidRDefault="001B2E4F" w:rsidP="001B2E4F">
      <w:pPr>
        <w:wordWrap w:val="0"/>
        <w:spacing w:line="580" w:lineRule="exact"/>
        <w:ind w:left="360"/>
        <w:rPr>
          <w:rFonts w:ascii="宋体" w:hAnsi="宋体"/>
        </w:rPr>
      </w:pPr>
    </w:p>
    <w:p w:rsidR="001B2E4F" w:rsidRPr="00AE563E" w:rsidRDefault="001B2E4F" w:rsidP="001B2E4F">
      <w:pPr>
        <w:wordWrap w:val="0"/>
        <w:spacing w:line="580" w:lineRule="exact"/>
        <w:ind w:left="360"/>
        <w:rPr>
          <w:rFonts w:ascii="宋体" w:hAnsi="宋体"/>
        </w:rPr>
      </w:pPr>
    </w:p>
    <w:p w:rsidR="001B2E4F" w:rsidRPr="00AE563E" w:rsidRDefault="001B2E4F" w:rsidP="001B2E4F">
      <w:pPr>
        <w:wordWrap w:val="0"/>
        <w:autoSpaceDE w:val="0"/>
        <w:autoSpaceDN w:val="0"/>
        <w:spacing w:line="720" w:lineRule="auto"/>
        <w:rPr>
          <w:rFonts w:ascii="宋体" w:hAnsi="宋体"/>
          <w:sz w:val="24"/>
        </w:rPr>
      </w:pPr>
      <w:r w:rsidRPr="00AE563E">
        <w:rPr>
          <w:rFonts w:ascii="宋体" w:hAnsi="宋体" w:hint="eastAsia"/>
          <w:sz w:val="24"/>
        </w:rPr>
        <w:t>委托单位：            （公章）         施工单位：             (公章)</w:t>
      </w:r>
    </w:p>
    <w:p w:rsidR="001B2E4F" w:rsidRPr="00AE563E" w:rsidRDefault="001B2E4F" w:rsidP="001B2E4F">
      <w:pPr>
        <w:wordWrap w:val="0"/>
        <w:autoSpaceDE w:val="0"/>
        <w:autoSpaceDN w:val="0"/>
        <w:spacing w:line="720" w:lineRule="auto"/>
        <w:rPr>
          <w:rFonts w:ascii="宋体" w:hAnsi="宋体"/>
          <w:sz w:val="24"/>
        </w:rPr>
      </w:pPr>
      <w:r w:rsidRPr="00AE563E">
        <w:rPr>
          <w:rFonts w:ascii="宋体" w:hAnsi="宋体" w:hint="eastAsia"/>
          <w:sz w:val="24"/>
        </w:rPr>
        <w:t>法定代表人或委托代理人（签章）:        法定代表人（签字或签章）：</w:t>
      </w:r>
    </w:p>
    <w:p w:rsidR="001B2E4F" w:rsidRPr="00AE563E" w:rsidRDefault="001B2E4F" w:rsidP="001B2E4F">
      <w:pPr>
        <w:wordWrap w:val="0"/>
        <w:autoSpaceDE w:val="0"/>
        <w:autoSpaceDN w:val="0"/>
        <w:spacing w:line="720" w:lineRule="auto"/>
        <w:rPr>
          <w:rFonts w:ascii="宋体" w:hAnsi="宋体"/>
          <w:sz w:val="24"/>
        </w:rPr>
      </w:pPr>
      <w:r w:rsidRPr="00AE563E">
        <w:rPr>
          <w:rFonts w:ascii="宋体" w:hAnsi="宋体" w:hint="eastAsia"/>
          <w:sz w:val="24"/>
        </w:rPr>
        <w:t>日期：   年   月   日                  日期：   年   月   日</w:t>
      </w:r>
    </w:p>
    <w:p w:rsidR="001B2E4F" w:rsidRPr="00AE563E" w:rsidRDefault="001B2E4F" w:rsidP="001B2E4F">
      <w:pPr>
        <w:tabs>
          <w:tab w:val="left" w:pos="4740"/>
        </w:tabs>
        <w:spacing w:line="360" w:lineRule="auto"/>
        <w:rPr>
          <w:rFonts w:ascii="宋体" w:hAnsi="宋体"/>
          <w:b/>
          <w:szCs w:val="28"/>
        </w:rPr>
      </w:pPr>
    </w:p>
    <w:p w:rsidR="001B2E4F" w:rsidRPr="00AE563E" w:rsidRDefault="001B2E4F" w:rsidP="001B2E4F">
      <w:pPr>
        <w:tabs>
          <w:tab w:val="left" w:pos="4740"/>
        </w:tabs>
        <w:spacing w:line="360" w:lineRule="auto"/>
        <w:jc w:val="center"/>
        <w:rPr>
          <w:rFonts w:ascii="宋体" w:hAnsi="宋体"/>
          <w:b/>
          <w:sz w:val="30"/>
          <w:szCs w:val="30"/>
        </w:rPr>
      </w:pPr>
    </w:p>
    <w:p w:rsidR="001B2E4F" w:rsidRPr="00AE563E" w:rsidRDefault="001B2E4F" w:rsidP="001B2E4F">
      <w:pPr>
        <w:tabs>
          <w:tab w:val="left" w:pos="4740"/>
        </w:tabs>
        <w:spacing w:line="360" w:lineRule="auto"/>
        <w:jc w:val="center"/>
        <w:rPr>
          <w:rFonts w:ascii="宋体" w:hAnsi="宋体"/>
          <w:b/>
          <w:sz w:val="30"/>
          <w:szCs w:val="30"/>
        </w:rPr>
      </w:pPr>
    </w:p>
    <w:p w:rsidR="001B2E4F" w:rsidRPr="00AE563E" w:rsidRDefault="001B2E4F" w:rsidP="001B2E4F">
      <w:pPr>
        <w:tabs>
          <w:tab w:val="left" w:pos="4740"/>
        </w:tabs>
        <w:spacing w:line="360" w:lineRule="auto"/>
        <w:jc w:val="center"/>
        <w:rPr>
          <w:rFonts w:ascii="宋体" w:hAnsi="宋体"/>
          <w:b/>
          <w:sz w:val="30"/>
          <w:szCs w:val="30"/>
        </w:rPr>
      </w:pPr>
    </w:p>
    <w:p w:rsidR="00C619A2" w:rsidRPr="00AE563E" w:rsidRDefault="00C619A2" w:rsidP="00FE721D">
      <w:pPr>
        <w:tabs>
          <w:tab w:val="left" w:pos="4740"/>
        </w:tabs>
        <w:spacing w:line="360" w:lineRule="auto"/>
        <w:jc w:val="left"/>
        <w:rPr>
          <w:rFonts w:ascii="宋体" w:hAnsi="宋体"/>
          <w:b/>
          <w:sz w:val="30"/>
          <w:szCs w:val="30"/>
        </w:rPr>
        <w:sectPr w:rsidR="00C619A2" w:rsidRPr="00AE563E" w:rsidSect="00C619A2">
          <w:footerReference w:type="default" r:id="rId9"/>
          <w:pgSz w:w="11906" w:h="16838"/>
          <w:pgMar w:top="1559" w:right="1797" w:bottom="1701" w:left="1797" w:header="851" w:footer="992" w:gutter="284"/>
          <w:pgNumType w:start="1"/>
          <w:cols w:space="425"/>
          <w:docGrid w:type="lines" w:linePitch="312"/>
        </w:sectPr>
      </w:pPr>
    </w:p>
    <w:p w:rsidR="00C619A2" w:rsidRPr="00AE563E" w:rsidRDefault="00C619A2" w:rsidP="00FE721D">
      <w:pPr>
        <w:tabs>
          <w:tab w:val="left" w:pos="4740"/>
        </w:tabs>
        <w:spacing w:line="360" w:lineRule="auto"/>
        <w:jc w:val="left"/>
        <w:rPr>
          <w:rFonts w:ascii="宋体" w:hAnsi="宋体"/>
          <w:b/>
          <w:sz w:val="30"/>
          <w:szCs w:val="30"/>
        </w:rPr>
        <w:sectPr w:rsidR="00C619A2" w:rsidRPr="00AE563E" w:rsidSect="00C619A2">
          <w:footerReference w:type="default" r:id="rId10"/>
          <w:pgSz w:w="11906" w:h="16838"/>
          <w:pgMar w:top="1559" w:right="1797" w:bottom="1701" w:left="1797" w:header="851" w:footer="992" w:gutter="284"/>
          <w:pgNumType w:start="1"/>
          <w:cols w:space="425"/>
          <w:docGrid w:type="lines" w:linePitch="312"/>
        </w:sectPr>
      </w:pPr>
    </w:p>
    <w:p w:rsidR="001B2E4F" w:rsidRPr="00AE563E" w:rsidRDefault="00FE721D" w:rsidP="00FE721D">
      <w:pPr>
        <w:tabs>
          <w:tab w:val="left" w:pos="4740"/>
        </w:tabs>
        <w:spacing w:line="360" w:lineRule="auto"/>
        <w:jc w:val="left"/>
        <w:rPr>
          <w:rFonts w:ascii="宋体" w:hAnsi="宋体"/>
          <w:b/>
          <w:sz w:val="30"/>
          <w:szCs w:val="30"/>
        </w:rPr>
      </w:pPr>
      <w:r w:rsidRPr="00AE563E">
        <w:rPr>
          <w:rFonts w:ascii="宋体" w:hAnsi="宋体" w:hint="eastAsia"/>
          <w:b/>
          <w:sz w:val="30"/>
          <w:szCs w:val="30"/>
        </w:rPr>
        <w:lastRenderedPageBreak/>
        <w:t>附件2.</w:t>
      </w:r>
      <w:r w:rsidR="006A25DF" w:rsidRPr="00AE563E">
        <w:rPr>
          <w:rFonts w:ascii="宋体" w:hAnsi="宋体" w:hint="eastAsia"/>
          <w:b/>
          <w:sz w:val="30"/>
          <w:szCs w:val="30"/>
        </w:rPr>
        <w:t>1</w:t>
      </w:r>
    </w:p>
    <w:p w:rsidR="001B2E4F" w:rsidRPr="00AE563E" w:rsidRDefault="001B2E4F" w:rsidP="001B2E4F">
      <w:pPr>
        <w:tabs>
          <w:tab w:val="left" w:pos="4740"/>
        </w:tabs>
        <w:spacing w:line="360" w:lineRule="auto"/>
        <w:jc w:val="center"/>
        <w:rPr>
          <w:rFonts w:ascii="宋体" w:hAnsi="宋体"/>
          <w:b/>
          <w:sz w:val="30"/>
          <w:szCs w:val="30"/>
        </w:rPr>
      </w:pPr>
    </w:p>
    <w:p w:rsidR="001B2E4F" w:rsidRPr="00AE563E" w:rsidRDefault="001B2E4F" w:rsidP="001B2E4F">
      <w:pPr>
        <w:tabs>
          <w:tab w:val="left" w:pos="4740"/>
        </w:tabs>
        <w:spacing w:line="360" w:lineRule="auto"/>
        <w:jc w:val="center"/>
        <w:rPr>
          <w:rFonts w:ascii="宋体" w:hAnsi="宋体"/>
          <w:b/>
          <w:sz w:val="30"/>
          <w:szCs w:val="30"/>
        </w:rPr>
      </w:pPr>
      <w:r w:rsidRPr="00AE563E">
        <w:rPr>
          <w:rFonts w:ascii="宋体" w:hAnsi="宋体" w:hint="eastAsia"/>
          <w:b/>
          <w:sz w:val="30"/>
          <w:szCs w:val="30"/>
        </w:rPr>
        <w:t>项目负责人委任书</w:t>
      </w:r>
    </w:p>
    <w:p w:rsidR="001B2E4F" w:rsidRPr="00AE563E" w:rsidRDefault="001B2E4F" w:rsidP="001B2E4F">
      <w:pPr>
        <w:tabs>
          <w:tab w:val="left" w:pos="4740"/>
        </w:tabs>
        <w:spacing w:line="360" w:lineRule="auto"/>
        <w:jc w:val="center"/>
        <w:rPr>
          <w:rFonts w:ascii="宋体" w:hAnsi="宋体"/>
          <w:b/>
        </w:rPr>
      </w:pPr>
    </w:p>
    <w:p w:rsidR="001B2E4F" w:rsidRPr="00AE563E" w:rsidRDefault="001B2E4F" w:rsidP="001B2E4F">
      <w:pPr>
        <w:tabs>
          <w:tab w:val="left" w:pos="4740"/>
        </w:tabs>
        <w:spacing w:line="360" w:lineRule="auto"/>
        <w:ind w:leftChars="100" w:left="210" w:firstLineChars="100" w:firstLine="240"/>
        <w:rPr>
          <w:rFonts w:ascii="宋体" w:hAnsi="宋体"/>
          <w:sz w:val="24"/>
        </w:rPr>
      </w:pPr>
      <w:r w:rsidRPr="00AE563E">
        <w:rPr>
          <w:rFonts w:ascii="宋体" w:hAnsi="宋体" w:hint="eastAsia"/>
          <w:sz w:val="24"/>
          <w:u w:val="single"/>
        </w:rPr>
        <w:t xml:space="preserve">（公司全称 ）                            </w:t>
      </w:r>
      <w:r w:rsidRPr="00AE563E">
        <w:rPr>
          <w:rFonts w:ascii="宋体" w:hAnsi="宋体" w:hint="eastAsia"/>
          <w:sz w:val="24"/>
        </w:rPr>
        <w:t xml:space="preserve"> 法定代表人</w:t>
      </w:r>
      <w:r w:rsidRPr="00AE563E">
        <w:rPr>
          <w:rFonts w:ascii="宋体" w:hAnsi="宋体" w:hint="eastAsia"/>
          <w:sz w:val="24"/>
          <w:u w:val="single"/>
        </w:rPr>
        <w:t xml:space="preserve">           （姓名）</w:t>
      </w:r>
      <w:r w:rsidRPr="00AE563E">
        <w:rPr>
          <w:rFonts w:ascii="宋体" w:hAnsi="宋体" w:hint="eastAsia"/>
          <w:sz w:val="24"/>
        </w:rPr>
        <w:t>代表本单位委任：___________（姓名），</w:t>
      </w:r>
      <w:r w:rsidRPr="00AE563E">
        <w:rPr>
          <w:rFonts w:ascii="宋体" w:hAnsi="宋体" w:hint="eastAsia"/>
          <w:sz w:val="24"/>
          <w:u w:val="single"/>
        </w:rPr>
        <w:t xml:space="preserve">                               （身份证号码） </w:t>
      </w:r>
      <w:r w:rsidRPr="00AE563E">
        <w:rPr>
          <w:rFonts w:ascii="宋体" w:hAnsi="宋体" w:hint="eastAsia"/>
          <w:sz w:val="24"/>
        </w:rPr>
        <w:t>为</w:t>
      </w:r>
      <w:r w:rsidRPr="00AE563E">
        <w:rPr>
          <w:rFonts w:ascii="宋体" w:hAnsi="宋体" w:hint="eastAsia"/>
          <w:sz w:val="24"/>
          <w:u w:val="single"/>
        </w:rPr>
        <w:t>2022年</w:t>
      </w:r>
      <w:r w:rsidR="0090228D" w:rsidRPr="00AE563E">
        <w:rPr>
          <w:rFonts w:ascii="宋体" w:hAnsi="宋体" w:hint="eastAsia"/>
          <w:sz w:val="24"/>
          <w:u w:val="single"/>
        </w:rPr>
        <w:t>3</w:t>
      </w:r>
      <w:r w:rsidRPr="00AE563E">
        <w:rPr>
          <w:rFonts w:ascii="宋体" w:hAnsi="宋体" w:hint="eastAsia"/>
          <w:sz w:val="24"/>
          <w:u w:val="single"/>
        </w:rPr>
        <w:t>月-2023年12月31日</w:t>
      </w:r>
      <w:r w:rsidR="00325EED" w:rsidRPr="00AE563E">
        <w:rPr>
          <w:rFonts w:ascii="宋体" w:hAnsi="宋体" w:hint="eastAsia"/>
          <w:sz w:val="24"/>
        </w:rPr>
        <w:t>福建农林大学</w:t>
      </w:r>
      <w:r w:rsidR="00134CDC" w:rsidRPr="00AE563E">
        <w:rPr>
          <w:rFonts w:ascii="宋体" w:hAnsi="宋体" w:cs="宋体" w:hint="eastAsia"/>
          <w:sz w:val="24"/>
        </w:rPr>
        <w:t>后勤</w:t>
      </w:r>
      <w:r w:rsidR="00325EED" w:rsidRPr="00AE563E">
        <w:rPr>
          <w:rFonts w:ascii="宋体" w:hAnsi="宋体" w:cs="宋体" w:hint="eastAsia"/>
          <w:sz w:val="24"/>
        </w:rPr>
        <w:t>管理</w:t>
      </w:r>
      <w:r w:rsidR="00134CDC" w:rsidRPr="00AE563E">
        <w:rPr>
          <w:rFonts w:ascii="宋体" w:hAnsi="宋体" w:cs="宋体" w:hint="eastAsia"/>
          <w:sz w:val="24"/>
        </w:rPr>
        <w:t>处</w:t>
      </w:r>
      <w:r w:rsidR="00134CDC" w:rsidRPr="00AE563E">
        <w:rPr>
          <w:rFonts w:asciiTheme="minorEastAsia" w:hAnsiTheme="minorEastAsia"/>
          <w:sz w:val="24"/>
        </w:rPr>
        <w:t>2万元以下及同期应急工程</w:t>
      </w:r>
      <w:r w:rsidR="00134CDC" w:rsidRPr="00AE563E">
        <w:rPr>
          <w:sz w:val="24"/>
        </w:rPr>
        <w:t>施工</w:t>
      </w:r>
      <w:r w:rsidRPr="00AE563E">
        <w:rPr>
          <w:rFonts w:ascii="宋体" w:hAnsi="宋体" w:hint="eastAsia"/>
          <w:sz w:val="24"/>
        </w:rPr>
        <w:t>单位的项目负责人，承接具体工程施工项目及处理具体工程施工合同履约事宜。凡本合同执行中的后勤管理处各类零星修缮工程项目有关技术、工程进度、现场管理、质量检验、结算与支付等方面工作，由（姓名）代表本单位全面负责。</w:t>
      </w:r>
    </w:p>
    <w:p w:rsidR="001B2E4F" w:rsidRPr="00AE563E" w:rsidRDefault="001B2E4F" w:rsidP="001B2E4F">
      <w:pPr>
        <w:tabs>
          <w:tab w:val="left" w:pos="4740"/>
        </w:tabs>
        <w:spacing w:line="360" w:lineRule="auto"/>
        <w:ind w:firstLineChars="1400" w:firstLine="3360"/>
        <w:rPr>
          <w:rFonts w:ascii="宋体" w:hAnsi="宋体"/>
          <w:sz w:val="24"/>
        </w:rPr>
      </w:pPr>
    </w:p>
    <w:p w:rsidR="001B2E4F" w:rsidRPr="00AE563E" w:rsidRDefault="001B2E4F" w:rsidP="001B2E4F">
      <w:pPr>
        <w:tabs>
          <w:tab w:val="left" w:pos="4740"/>
        </w:tabs>
        <w:ind w:leftChars="1714" w:left="3599" w:firstLineChars="600" w:firstLine="1440"/>
        <w:rPr>
          <w:rFonts w:ascii="宋体" w:hAnsi="宋体"/>
          <w:sz w:val="24"/>
        </w:rPr>
      </w:pPr>
    </w:p>
    <w:p w:rsidR="001B2E4F" w:rsidRPr="00AE563E" w:rsidRDefault="001B2E4F" w:rsidP="001B2E4F">
      <w:pPr>
        <w:tabs>
          <w:tab w:val="left" w:pos="4740"/>
        </w:tabs>
        <w:spacing w:line="520" w:lineRule="exact"/>
        <w:rPr>
          <w:rFonts w:ascii="宋体" w:hAnsi="宋体"/>
          <w:sz w:val="24"/>
        </w:rPr>
      </w:pPr>
      <w:r w:rsidRPr="00AE563E">
        <w:rPr>
          <w:rFonts w:ascii="宋体" w:hAnsi="宋体" w:hint="eastAsia"/>
          <w:sz w:val="24"/>
        </w:rPr>
        <w:t xml:space="preserve">  公司名称：（公章）</w:t>
      </w:r>
    </w:p>
    <w:p w:rsidR="001B2E4F" w:rsidRPr="00AE563E" w:rsidRDefault="001B2E4F" w:rsidP="001B2E4F">
      <w:pPr>
        <w:tabs>
          <w:tab w:val="left" w:pos="4740"/>
        </w:tabs>
        <w:spacing w:line="520" w:lineRule="exact"/>
        <w:ind w:firstLineChars="100" w:firstLine="240"/>
        <w:rPr>
          <w:rFonts w:ascii="宋体" w:hAnsi="宋体"/>
          <w:sz w:val="24"/>
        </w:rPr>
      </w:pPr>
      <w:r w:rsidRPr="00AE563E">
        <w:rPr>
          <w:rFonts w:ascii="宋体" w:hAnsi="宋体" w:hint="eastAsia"/>
          <w:sz w:val="24"/>
        </w:rPr>
        <w:t>法定代表人：（签字或签章）</w:t>
      </w:r>
    </w:p>
    <w:p w:rsidR="001B2E4F" w:rsidRPr="00AE563E" w:rsidRDefault="001B2E4F" w:rsidP="001B2E4F">
      <w:pPr>
        <w:tabs>
          <w:tab w:val="left" w:pos="4740"/>
        </w:tabs>
        <w:spacing w:line="520" w:lineRule="exact"/>
        <w:ind w:firstLineChars="1600" w:firstLine="3840"/>
        <w:rPr>
          <w:rFonts w:ascii="宋体" w:hAnsi="宋体"/>
          <w:sz w:val="24"/>
        </w:rPr>
      </w:pPr>
      <w:r w:rsidRPr="00AE563E">
        <w:rPr>
          <w:rFonts w:ascii="宋体" w:hAnsi="宋体" w:hint="eastAsia"/>
          <w:sz w:val="24"/>
        </w:rPr>
        <w:t>被委任项目负责人：（</w:t>
      </w:r>
      <w:r w:rsidRPr="00AE563E">
        <w:rPr>
          <w:rFonts w:ascii="宋体" w:hAnsi="宋体" w:hint="eastAsia"/>
          <w:b/>
          <w:sz w:val="24"/>
        </w:rPr>
        <w:t>本人亲笔签字</w:t>
      </w:r>
      <w:r w:rsidRPr="00AE563E">
        <w:rPr>
          <w:rFonts w:ascii="宋体" w:hAnsi="宋体" w:hint="eastAsia"/>
          <w:sz w:val="24"/>
        </w:rPr>
        <w:t>）</w:t>
      </w:r>
    </w:p>
    <w:p w:rsidR="001B2E4F" w:rsidRPr="00AE563E" w:rsidRDefault="001B2E4F" w:rsidP="001B2E4F">
      <w:pPr>
        <w:tabs>
          <w:tab w:val="left" w:pos="4740"/>
        </w:tabs>
        <w:ind w:leftChars="1714" w:left="3599" w:firstLineChars="600" w:firstLine="1440"/>
        <w:rPr>
          <w:rFonts w:ascii="宋体" w:hAnsi="宋体"/>
          <w:sz w:val="24"/>
        </w:rPr>
      </w:pPr>
    </w:p>
    <w:p w:rsidR="001B2E4F" w:rsidRPr="00AE563E" w:rsidRDefault="001B2E4F" w:rsidP="001B2E4F">
      <w:pPr>
        <w:tabs>
          <w:tab w:val="left" w:pos="4740"/>
        </w:tabs>
        <w:ind w:firstLineChars="2050" w:firstLine="4920"/>
        <w:rPr>
          <w:rFonts w:ascii="宋体" w:hAnsi="宋体"/>
          <w:sz w:val="24"/>
        </w:rPr>
      </w:pPr>
      <w:r w:rsidRPr="00AE563E">
        <w:rPr>
          <w:rFonts w:ascii="宋体" w:hAnsi="宋体" w:hint="eastAsia"/>
          <w:sz w:val="24"/>
        </w:rPr>
        <w:t>日期：     年     月    日</w:t>
      </w:r>
    </w:p>
    <w:p w:rsidR="001B2E4F" w:rsidRPr="00AE563E" w:rsidRDefault="001B2E4F" w:rsidP="001B2E4F">
      <w:pPr>
        <w:tabs>
          <w:tab w:val="left" w:pos="4740"/>
        </w:tabs>
        <w:ind w:leftChars="1714" w:left="3599" w:firstLineChars="600" w:firstLine="1440"/>
        <w:rPr>
          <w:rFonts w:ascii="宋体" w:hAnsi="宋体"/>
          <w:sz w:val="24"/>
        </w:rPr>
      </w:pPr>
    </w:p>
    <w:p w:rsidR="001B2E4F" w:rsidRPr="00AE563E" w:rsidRDefault="001B2E4F" w:rsidP="001B2E4F">
      <w:pPr>
        <w:snapToGrid w:val="0"/>
        <w:spacing w:line="336" w:lineRule="auto"/>
        <w:rPr>
          <w:rFonts w:ascii="宋体" w:hAnsi="宋体"/>
          <w:b/>
          <w:sz w:val="24"/>
        </w:rPr>
      </w:pPr>
    </w:p>
    <w:p w:rsidR="001B2E4F" w:rsidRPr="00AE563E" w:rsidRDefault="001B2E4F" w:rsidP="001B2E4F">
      <w:pPr>
        <w:snapToGrid w:val="0"/>
        <w:spacing w:line="336" w:lineRule="auto"/>
        <w:ind w:firstLineChars="98" w:firstLine="236"/>
        <w:rPr>
          <w:rFonts w:ascii="宋体" w:hAnsi="宋体"/>
          <w:b/>
          <w:sz w:val="24"/>
        </w:rPr>
      </w:pPr>
      <w:r w:rsidRPr="00AE563E">
        <w:rPr>
          <w:rFonts w:ascii="宋体" w:hAnsi="宋体" w:hint="eastAsia"/>
          <w:b/>
          <w:sz w:val="24"/>
        </w:rPr>
        <w:t>附：项目负责人身份证复印件加盖公司公章及本人亲笔签字（黑色水笔）</w:t>
      </w:r>
    </w:p>
    <w:p w:rsidR="001B2E4F" w:rsidRPr="00AE563E" w:rsidRDefault="001B2E4F" w:rsidP="001B2E4F">
      <w:pPr>
        <w:snapToGrid w:val="0"/>
        <w:spacing w:line="336" w:lineRule="auto"/>
        <w:ind w:firstLineChars="200" w:firstLine="422"/>
        <w:rPr>
          <w:rFonts w:ascii="宋体" w:hAnsi="宋体"/>
          <w:b/>
        </w:rPr>
      </w:pPr>
    </w:p>
    <w:p w:rsidR="001B2E4F" w:rsidRPr="00AE563E" w:rsidRDefault="001B2E4F" w:rsidP="001B2E4F">
      <w:pPr>
        <w:snapToGrid w:val="0"/>
        <w:spacing w:line="336" w:lineRule="auto"/>
        <w:ind w:firstLineChars="200" w:firstLine="422"/>
        <w:rPr>
          <w:rFonts w:ascii="宋体" w:hAnsi="宋体"/>
          <w:b/>
        </w:rPr>
      </w:pPr>
    </w:p>
    <w:p w:rsidR="001B2E4F" w:rsidRPr="00AE563E" w:rsidRDefault="001B2E4F" w:rsidP="001B2E4F">
      <w:pPr>
        <w:snapToGrid w:val="0"/>
        <w:spacing w:line="336" w:lineRule="auto"/>
        <w:ind w:firstLineChars="200" w:firstLine="422"/>
        <w:rPr>
          <w:rFonts w:ascii="宋体" w:hAnsi="宋体"/>
          <w:b/>
        </w:rPr>
      </w:pPr>
    </w:p>
    <w:p w:rsidR="001B2E4F" w:rsidRPr="00AE563E" w:rsidRDefault="001B2E4F" w:rsidP="001B2E4F">
      <w:pPr>
        <w:snapToGrid w:val="0"/>
        <w:spacing w:line="336" w:lineRule="auto"/>
        <w:ind w:firstLineChars="200" w:firstLine="422"/>
        <w:rPr>
          <w:rFonts w:ascii="宋体" w:hAnsi="宋体"/>
          <w:b/>
        </w:rPr>
      </w:pPr>
    </w:p>
    <w:p w:rsidR="001B2E4F" w:rsidRPr="00AE563E" w:rsidRDefault="001B2E4F" w:rsidP="001B2E4F">
      <w:pPr>
        <w:snapToGrid w:val="0"/>
        <w:spacing w:line="336" w:lineRule="auto"/>
        <w:ind w:firstLineChars="200" w:firstLine="422"/>
        <w:rPr>
          <w:rFonts w:ascii="宋体" w:hAnsi="宋体"/>
          <w:b/>
        </w:rPr>
      </w:pPr>
    </w:p>
    <w:p w:rsidR="001B2E4F" w:rsidRPr="00AE563E" w:rsidRDefault="001B2E4F" w:rsidP="001B2E4F">
      <w:pPr>
        <w:snapToGrid w:val="0"/>
        <w:spacing w:line="336" w:lineRule="auto"/>
        <w:ind w:firstLineChars="200" w:firstLine="422"/>
        <w:rPr>
          <w:rFonts w:ascii="宋体" w:hAnsi="宋体"/>
          <w:b/>
        </w:rPr>
      </w:pPr>
    </w:p>
    <w:p w:rsidR="001B2E4F" w:rsidRPr="00AE563E" w:rsidRDefault="001B2E4F" w:rsidP="001B2E4F">
      <w:pPr>
        <w:snapToGrid w:val="0"/>
        <w:spacing w:line="336" w:lineRule="auto"/>
        <w:ind w:firstLineChars="200" w:firstLine="422"/>
        <w:rPr>
          <w:rFonts w:ascii="宋体" w:hAnsi="宋体"/>
          <w:b/>
        </w:rPr>
      </w:pPr>
    </w:p>
    <w:p w:rsidR="001B2E4F" w:rsidRPr="00AE563E" w:rsidRDefault="001B2E4F" w:rsidP="001B2E4F">
      <w:pPr>
        <w:snapToGrid w:val="0"/>
        <w:spacing w:line="336" w:lineRule="auto"/>
        <w:ind w:firstLineChars="200" w:firstLine="422"/>
        <w:rPr>
          <w:rFonts w:ascii="宋体" w:hAnsi="宋体"/>
          <w:b/>
        </w:rPr>
      </w:pPr>
    </w:p>
    <w:p w:rsidR="001B2E4F" w:rsidRPr="00AE563E" w:rsidRDefault="001B2E4F" w:rsidP="001B2E4F">
      <w:pPr>
        <w:snapToGrid w:val="0"/>
        <w:spacing w:line="336" w:lineRule="auto"/>
        <w:ind w:firstLineChars="200" w:firstLine="422"/>
        <w:rPr>
          <w:rFonts w:ascii="宋体" w:hAnsi="宋体"/>
          <w:b/>
        </w:rPr>
      </w:pPr>
    </w:p>
    <w:p w:rsidR="00C619A2" w:rsidRPr="00AE563E" w:rsidRDefault="00C619A2" w:rsidP="001B2E4F">
      <w:pPr>
        <w:pStyle w:val="af2"/>
        <w:wordWrap w:val="0"/>
        <w:rPr>
          <w:rFonts w:ascii="宋体" w:hAnsi="宋体"/>
          <w:b w:val="0"/>
          <w:sz w:val="32"/>
        </w:rPr>
        <w:sectPr w:rsidR="00C619A2" w:rsidRPr="00AE563E" w:rsidSect="00C619A2">
          <w:pgSz w:w="11906" w:h="16838"/>
          <w:pgMar w:top="1559" w:right="1797" w:bottom="1701" w:left="1797" w:header="851" w:footer="992" w:gutter="284"/>
          <w:pgNumType w:start="1"/>
          <w:cols w:space="425"/>
          <w:docGrid w:type="lines" w:linePitch="312"/>
        </w:sectPr>
      </w:pPr>
      <w:bookmarkStart w:id="0" w:name="_Toc21157"/>
      <w:bookmarkStart w:id="1" w:name="_Toc25302"/>
      <w:bookmarkStart w:id="2" w:name="_Toc57885877"/>
      <w:bookmarkStart w:id="3" w:name="_Toc57820234"/>
      <w:bookmarkStart w:id="4" w:name="_Toc57888616"/>
      <w:bookmarkStart w:id="5" w:name="_Toc57885797"/>
    </w:p>
    <w:p w:rsidR="00C619A2" w:rsidRPr="00AE563E" w:rsidRDefault="00C619A2" w:rsidP="001B2E4F">
      <w:pPr>
        <w:pStyle w:val="af2"/>
        <w:wordWrap w:val="0"/>
        <w:rPr>
          <w:rFonts w:ascii="宋体" w:hAnsi="宋体"/>
          <w:b w:val="0"/>
          <w:sz w:val="32"/>
        </w:rPr>
        <w:sectPr w:rsidR="00C619A2" w:rsidRPr="00AE563E" w:rsidSect="00C619A2">
          <w:pgSz w:w="11906" w:h="16838"/>
          <w:pgMar w:top="1559" w:right="1797" w:bottom="1701" w:left="1797" w:header="851" w:footer="992" w:gutter="284"/>
          <w:pgNumType w:start="1"/>
          <w:cols w:space="425"/>
          <w:docGrid w:type="lines" w:linePitch="312"/>
        </w:sectPr>
      </w:pPr>
    </w:p>
    <w:p w:rsidR="001B2E4F" w:rsidRPr="00AE563E" w:rsidRDefault="00FE721D" w:rsidP="001B2E4F">
      <w:pPr>
        <w:pStyle w:val="af2"/>
        <w:wordWrap w:val="0"/>
        <w:rPr>
          <w:rFonts w:ascii="宋体" w:hAnsi="宋体" w:cs="宋体"/>
          <w:sz w:val="36"/>
          <w:szCs w:val="36"/>
        </w:rPr>
      </w:pPr>
      <w:r w:rsidRPr="00AE563E">
        <w:rPr>
          <w:rFonts w:ascii="宋体" w:hAnsi="宋体" w:hint="eastAsia"/>
          <w:b w:val="0"/>
          <w:sz w:val="32"/>
        </w:rPr>
        <w:lastRenderedPageBreak/>
        <w:t>附件2.</w:t>
      </w:r>
      <w:r w:rsidR="006A25DF" w:rsidRPr="00AE563E">
        <w:rPr>
          <w:rFonts w:ascii="宋体" w:hAnsi="宋体" w:hint="eastAsia"/>
          <w:b w:val="0"/>
          <w:sz w:val="32"/>
        </w:rPr>
        <w:t>2</w:t>
      </w:r>
      <w:r w:rsidR="001B2E4F" w:rsidRPr="00AE563E">
        <w:rPr>
          <w:rFonts w:ascii="宋体" w:hAnsi="宋体" w:hint="eastAsia"/>
          <w:sz w:val="36"/>
          <w:szCs w:val="36"/>
        </w:rPr>
        <w:t>福建农林大学后勤管理处6000元（不含）-</w:t>
      </w:r>
      <w:r w:rsidR="0092459C" w:rsidRPr="00AE563E">
        <w:rPr>
          <w:rFonts w:ascii="宋体" w:hAnsi="宋体" w:hint="eastAsia"/>
          <w:sz w:val="36"/>
          <w:szCs w:val="36"/>
        </w:rPr>
        <w:t>2万元以下及同期应急工程</w:t>
      </w:r>
      <w:r w:rsidR="001B2E4F" w:rsidRPr="00AE563E">
        <w:rPr>
          <w:rFonts w:ascii="宋体" w:hAnsi="宋体" w:cs="宋体" w:hint="eastAsia"/>
          <w:sz w:val="36"/>
          <w:szCs w:val="36"/>
        </w:rPr>
        <w:t>施工</w:t>
      </w:r>
      <w:r w:rsidR="00442157" w:rsidRPr="00AE563E">
        <w:rPr>
          <w:rFonts w:ascii="宋体" w:hAnsi="宋体" w:cs="宋体" w:hint="eastAsia"/>
          <w:sz w:val="36"/>
          <w:szCs w:val="36"/>
        </w:rPr>
        <w:t>单项</w:t>
      </w:r>
      <w:r w:rsidR="001B2E4F" w:rsidRPr="00AE563E">
        <w:rPr>
          <w:rFonts w:ascii="宋体" w:hAnsi="宋体" w:cs="宋体" w:hint="eastAsia"/>
          <w:sz w:val="36"/>
          <w:szCs w:val="36"/>
        </w:rPr>
        <w:t>合同</w:t>
      </w:r>
      <w:bookmarkEnd w:id="0"/>
      <w:bookmarkEnd w:id="1"/>
      <w:bookmarkEnd w:id="2"/>
      <w:bookmarkEnd w:id="3"/>
      <w:bookmarkEnd w:id="4"/>
      <w:bookmarkEnd w:id="5"/>
    </w:p>
    <w:p w:rsidR="001B2E4F" w:rsidRPr="00AE563E" w:rsidRDefault="001B2E4F" w:rsidP="001B2E4F">
      <w:pPr>
        <w:autoSpaceDE w:val="0"/>
        <w:autoSpaceDN w:val="0"/>
        <w:spacing w:line="460" w:lineRule="exact"/>
        <w:jc w:val="center"/>
        <w:rPr>
          <w:rFonts w:cs="宋体"/>
          <w:b/>
          <w:sz w:val="24"/>
        </w:rPr>
      </w:pPr>
      <w:r w:rsidRPr="00AE563E">
        <w:rPr>
          <w:rFonts w:ascii="宋体" w:hAnsi="宋体" w:hint="eastAsia"/>
          <w:sz w:val="24"/>
        </w:rPr>
        <w:t>（有效期限2022年</w:t>
      </w:r>
      <w:r w:rsidR="0090228D" w:rsidRPr="00AE563E">
        <w:rPr>
          <w:rFonts w:ascii="宋体" w:hAnsi="宋体" w:hint="eastAsia"/>
          <w:sz w:val="24"/>
        </w:rPr>
        <w:t>3</w:t>
      </w:r>
      <w:r w:rsidRPr="00AE563E">
        <w:rPr>
          <w:rFonts w:ascii="宋体" w:hAnsi="宋体" w:hint="eastAsia"/>
          <w:sz w:val="24"/>
        </w:rPr>
        <w:t>月-2023年12月31日）</w:t>
      </w:r>
    </w:p>
    <w:p w:rsidR="001B2E4F" w:rsidRPr="00AE563E" w:rsidRDefault="001B2E4F" w:rsidP="001B2E4F">
      <w:pPr>
        <w:pStyle w:val="af2"/>
        <w:wordWrap w:val="0"/>
      </w:pPr>
    </w:p>
    <w:p w:rsidR="001B2E4F" w:rsidRPr="00AE563E" w:rsidRDefault="001B2E4F" w:rsidP="001B2E4F">
      <w:pPr>
        <w:wordWrap w:val="0"/>
        <w:autoSpaceDE w:val="0"/>
        <w:autoSpaceDN w:val="0"/>
        <w:spacing w:line="360" w:lineRule="auto"/>
        <w:ind w:firstLineChars="150" w:firstLine="360"/>
        <w:rPr>
          <w:rFonts w:ascii="宋体" w:hAnsi="宋体" w:cs="宋体"/>
          <w:sz w:val="24"/>
        </w:rPr>
      </w:pPr>
      <w:r w:rsidRPr="00AE563E">
        <w:rPr>
          <w:rFonts w:ascii="宋体" w:hAnsi="宋体" w:cs="宋体" w:hint="eastAsia"/>
          <w:sz w:val="24"/>
        </w:rPr>
        <w:t>合同条款按照国家工商行政管理局和建设部颁发的《建设工程施工合同示范文本》（GF-2013-0201）通用条款，并结合本工程实际情况签订施工合同。</w:t>
      </w:r>
    </w:p>
    <w:p w:rsidR="001B2E4F" w:rsidRPr="00AE563E" w:rsidRDefault="001B2E4F" w:rsidP="001B2E4F">
      <w:pPr>
        <w:wordWrap w:val="0"/>
        <w:spacing w:line="360" w:lineRule="auto"/>
        <w:rPr>
          <w:rFonts w:ascii="宋体" w:hAnsi="宋体" w:cs="宋体"/>
          <w:sz w:val="24"/>
        </w:rPr>
      </w:pPr>
    </w:p>
    <w:p w:rsidR="001B2E4F" w:rsidRPr="00AE563E" w:rsidRDefault="001B2E4F" w:rsidP="001B2E4F">
      <w:pPr>
        <w:wordWrap w:val="0"/>
        <w:spacing w:line="360" w:lineRule="auto"/>
        <w:rPr>
          <w:rFonts w:ascii="宋体" w:hAnsi="宋体" w:cs="宋体"/>
          <w:sz w:val="24"/>
          <w:u w:val="single"/>
        </w:rPr>
      </w:pPr>
      <w:r w:rsidRPr="00AE563E">
        <w:rPr>
          <w:rFonts w:ascii="宋体" w:hAnsi="宋体" w:cs="宋体" w:hint="eastAsia"/>
          <w:sz w:val="24"/>
        </w:rPr>
        <w:t>合同编号：</w:t>
      </w:r>
      <w:r w:rsidRPr="00AE563E">
        <w:rPr>
          <w:rFonts w:ascii="宋体" w:hAnsi="宋体" w:cs="宋体" w:hint="eastAsia"/>
          <w:sz w:val="24"/>
          <w:u w:val="single"/>
        </w:rPr>
        <w:t xml:space="preserve">填写招标编号             </w:t>
      </w:r>
    </w:p>
    <w:p w:rsidR="001B2E4F" w:rsidRPr="00AE563E" w:rsidRDefault="001B2E4F" w:rsidP="001B2E4F">
      <w:pPr>
        <w:wordWrap w:val="0"/>
        <w:spacing w:line="360" w:lineRule="auto"/>
        <w:rPr>
          <w:rFonts w:ascii="宋体" w:hAnsi="宋体" w:cs="宋体"/>
          <w:sz w:val="24"/>
        </w:rPr>
      </w:pPr>
      <w:r w:rsidRPr="00AE563E">
        <w:rPr>
          <w:rFonts w:ascii="宋体" w:hAnsi="宋体" w:cs="宋体" w:hint="eastAsia"/>
          <w:sz w:val="24"/>
        </w:rPr>
        <w:t>委托单位：</w:t>
      </w:r>
      <w:r w:rsidRPr="00AE563E">
        <w:rPr>
          <w:rFonts w:ascii="宋体" w:hAnsi="宋体" w:cs="宋体" w:hint="eastAsia"/>
          <w:sz w:val="24"/>
          <w:u w:val="single"/>
        </w:rPr>
        <w:t xml:space="preserve">填写二级单位全称福建农林大学    </w:t>
      </w:r>
      <w:r w:rsidRPr="00AE563E">
        <w:rPr>
          <w:rFonts w:ascii="宋体" w:hAnsi="宋体" w:cs="宋体" w:hint="eastAsia"/>
          <w:sz w:val="24"/>
        </w:rPr>
        <w:t>（简称甲方）</w:t>
      </w:r>
    </w:p>
    <w:p w:rsidR="001B2E4F" w:rsidRPr="00AE563E" w:rsidRDefault="001B2E4F" w:rsidP="001B2E4F">
      <w:pPr>
        <w:wordWrap w:val="0"/>
        <w:spacing w:line="360" w:lineRule="auto"/>
        <w:rPr>
          <w:rFonts w:ascii="宋体" w:hAnsi="宋体" w:cs="宋体"/>
          <w:sz w:val="24"/>
        </w:rPr>
      </w:pPr>
      <w:r w:rsidRPr="00AE563E">
        <w:rPr>
          <w:rFonts w:ascii="宋体" w:hAnsi="宋体" w:cs="宋体" w:hint="eastAsia"/>
          <w:sz w:val="24"/>
        </w:rPr>
        <w:t>施工单位：</w:t>
      </w:r>
      <w:r w:rsidRPr="00AE563E">
        <w:rPr>
          <w:rFonts w:ascii="宋体" w:hAnsi="宋体" w:cs="宋体" w:hint="eastAsia"/>
          <w:sz w:val="24"/>
          <w:u w:val="single"/>
        </w:rPr>
        <w:t xml:space="preserve"> 填写中标方全称                           </w:t>
      </w:r>
      <w:r w:rsidRPr="00AE563E">
        <w:rPr>
          <w:rFonts w:ascii="宋体" w:hAnsi="宋体" w:cs="宋体" w:hint="eastAsia"/>
          <w:sz w:val="24"/>
        </w:rPr>
        <w:t>(简称乙方)</w:t>
      </w:r>
    </w:p>
    <w:p w:rsidR="001B2E4F" w:rsidRPr="00AE563E" w:rsidRDefault="001B2E4F" w:rsidP="001B2E4F">
      <w:pPr>
        <w:wordWrap w:val="0"/>
        <w:spacing w:line="360" w:lineRule="auto"/>
        <w:rPr>
          <w:rFonts w:ascii="宋体" w:hAnsi="宋体" w:cs="宋体"/>
          <w:sz w:val="24"/>
        </w:rPr>
      </w:pPr>
    </w:p>
    <w:p w:rsidR="001B2E4F" w:rsidRPr="00AE563E" w:rsidRDefault="001B2E4F" w:rsidP="001B2E4F">
      <w:pPr>
        <w:pStyle w:val="a9"/>
        <w:wordWrap w:val="0"/>
        <w:spacing w:line="360" w:lineRule="auto"/>
        <w:ind w:firstLineChars="200" w:firstLine="480"/>
        <w:rPr>
          <w:rFonts w:hAnsi="宋体" w:cs="宋体"/>
          <w:sz w:val="24"/>
          <w:szCs w:val="24"/>
        </w:rPr>
      </w:pPr>
      <w:r w:rsidRPr="00AE563E">
        <w:rPr>
          <w:rFonts w:hAnsi="宋体" w:cs="宋体" w:hint="eastAsia"/>
          <w:sz w:val="24"/>
          <w:szCs w:val="24"/>
        </w:rPr>
        <w:t>根据《中华人民共和国民法典》《中华人民共和国建筑法》《中华人民共和国招标投标法》等相关法律法规的规定，根据2021年12月17日福建农林大学2022-2023年度工程建设项目施工单位比选（招标编号：闽联审榕招[2021]055号）招标结果及年月日随机抽取结果，乙方以优惠率</w:t>
      </w:r>
      <w:r w:rsidRPr="00AE563E">
        <w:rPr>
          <w:rFonts w:hAnsi="宋体" w:cs="宋体" w:hint="eastAsia"/>
          <w:sz w:val="24"/>
          <w:szCs w:val="24"/>
          <w:u w:val="single"/>
        </w:rPr>
        <w:t xml:space="preserve">      %</w:t>
      </w:r>
      <w:r w:rsidRPr="00AE563E">
        <w:rPr>
          <w:rFonts w:hAnsi="宋体" w:cs="宋体" w:hint="eastAsia"/>
          <w:sz w:val="24"/>
          <w:szCs w:val="24"/>
        </w:rPr>
        <w:t>承接本工程。为了确保工程质量，更好地完成本工程，现签订如下合同：</w:t>
      </w:r>
    </w:p>
    <w:p w:rsidR="001B2E4F" w:rsidRPr="00AE563E" w:rsidRDefault="001B2E4F" w:rsidP="001B2E4F">
      <w:pPr>
        <w:pStyle w:val="1"/>
        <w:wordWrap w:val="0"/>
        <w:spacing w:before="0" w:after="0" w:line="360" w:lineRule="auto"/>
        <w:ind w:firstLineChars="200" w:firstLine="480"/>
        <w:rPr>
          <w:rStyle w:val="af5"/>
          <w:rFonts w:ascii="宋体" w:hAnsi="宋体" w:cs="宋体"/>
          <w:sz w:val="24"/>
          <w:szCs w:val="24"/>
        </w:rPr>
      </w:pPr>
      <w:bookmarkStart w:id="6" w:name="_Toc57820235"/>
      <w:bookmarkStart w:id="7" w:name="_Toc15607"/>
      <w:bookmarkStart w:id="8" w:name="_Toc28993"/>
      <w:bookmarkStart w:id="9" w:name="_Toc6411"/>
      <w:bookmarkStart w:id="10" w:name="_Toc28020"/>
      <w:bookmarkStart w:id="11" w:name="_Toc21591"/>
      <w:bookmarkStart w:id="12" w:name="_Toc5093"/>
      <w:bookmarkStart w:id="13" w:name="_Toc15915"/>
      <w:bookmarkStart w:id="14" w:name="_Toc26021"/>
      <w:bookmarkStart w:id="15" w:name="_Toc402979254"/>
      <w:bookmarkStart w:id="16" w:name="_Toc528314747"/>
      <w:bookmarkStart w:id="17" w:name="_Toc8558"/>
      <w:bookmarkStart w:id="18" w:name="_Toc1827"/>
      <w:bookmarkStart w:id="19" w:name="_Toc402980023"/>
      <w:bookmarkStart w:id="20" w:name="_Toc57885878"/>
      <w:bookmarkStart w:id="21" w:name="_Toc20728"/>
      <w:bookmarkStart w:id="22" w:name="_Toc57885798"/>
      <w:bookmarkStart w:id="23" w:name="_Toc11767"/>
      <w:bookmarkStart w:id="24" w:name="_Toc57888617"/>
      <w:r w:rsidRPr="00AE563E">
        <w:rPr>
          <w:rStyle w:val="af5"/>
          <w:rFonts w:ascii="宋体" w:hAnsi="宋体" w:cs="宋体" w:hint="eastAsia"/>
          <w:sz w:val="24"/>
          <w:szCs w:val="24"/>
        </w:rPr>
        <w:t>1.工程概况及综合说明</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1B2E4F" w:rsidRPr="00AE563E" w:rsidRDefault="001B2E4F" w:rsidP="001B2E4F">
      <w:pPr>
        <w:wordWrap w:val="0"/>
        <w:autoSpaceDE w:val="0"/>
        <w:autoSpaceDN w:val="0"/>
        <w:spacing w:line="360" w:lineRule="auto"/>
        <w:ind w:firstLineChars="200" w:firstLine="480"/>
        <w:rPr>
          <w:rFonts w:ascii="宋体" w:hAnsi="宋体" w:cs="宋体"/>
          <w:sz w:val="24"/>
        </w:rPr>
      </w:pPr>
      <w:r w:rsidRPr="00AE563E">
        <w:rPr>
          <w:rFonts w:ascii="宋体" w:hAnsi="宋体" w:cs="宋体" w:hint="eastAsia"/>
          <w:sz w:val="24"/>
        </w:rPr>
        <w:t>1.1工程名称：</w:t>
      </w:r>
      <w:r w:rsidRPr="00AE563E">
        <w:rPr>
          <w:rFonts w:ascii="宋体" w:hAnsi="宋体" w:cs="宋体" w:hint="eastAsia"/>
          <w:sz w:val="24"/>
          <w:u w:val="single"/>
        </w:rPr>
        <w:t xml:space="preserve">         填写工程名称     </w:t>
      </w:r>
    </w:p>
    <w:p w:rsidR="001B2E4F" w:rsidRPr="00AE563E" w:rsidRDefault="001B2E4F" w:rsidP="001B2E4F">
      <w:pPr>
        <w:wordWrap w:val="0"/>
        <w:autoSpaceDE w:val="0"/>
        <w:autoSpaceDN w:val="0"/>
        <w:spacing w:line="360" w:lineRule="auto"/>
        <w:ind w:firstLineChars="200" w:firstLine="480"/>
        <w:rPr>
          <w:rFonts w:ascii="宋体" w:hAnsi="宋体" w:cs="宋体"/>
          <w:sz w:val="24"/>
        </w:rPr>
      </w:pPr>
      <w:r w:rsidRPr="00AE563E">
        <w:rPr>
          <w:rFonts w:ascii="宋体" w:hAnsi="宋体" w:cs="宋体" w:hint="eastAsia"/>
          <w:sz w:val="24"/>
        </w:rPr>
        <w:t>1.2建设地点：</w:t>
      </w:r>
      <w:r w:rsidRPr="00AE563E">
        <w:rPr>
          <w:rFonts w:ascii="宋体" w:hAnsi="宋体" w:cs="宋体" w:hint="eastAsia"/>
          <w:sz w:val="24"/>
          <w:u w:val="single"/>
        </w:rPr>
        <w:t xml:space="preserve">福建农林大学       校区  </w:t>
      </w:r>
    </w:p>
    <w:p w:rsidR="001B2E4F" w:rsidRPr="00AE563E" w:rsidRDefault="001B2E4F" w:rsidP="001B2E4F">
      <w:pPr>
        <w:wordWrap w:val="0"/>
        <w:autoSpaceDE w:val="0"/>
        <w:autoSpaceDN w:val="0"/>
        <w:spacing w:line="360" w:lineRule="auto"/>
        <w:ind w:firstLineChars="200" w:firstLine="480"/>
        <w:rPr>
          <w:rFonts w:ascii="宋体" w:hAnsi="宋体" w:cs="宋体"/>
          <w:sz w:val="24"/>
        </w:rPr>
      </w:pPr>
      <w:r w:rsidRPr="00AE563E">
        <w:rPr>
          <w:rFonts w:ascii="宋体" w:hAnsi="宋体" w:cs="宋体" w:hint="eastAsia"/>
          <w:sz w:val="24"/>
        </w:rPr>
        <w:t>1.3乙方资质等级：</w:t>
      </w:r>
    </w:p>
    <w:p w:rsidR="001B2E4F" w:rsidRPr="00AE563E" w:rsidRDefault="001B2E4F" w:rsidP="001B2E4F">
      <w:pPr>
        <w:wordWrap w:val="0"/>
        <w:autoSpaceDE w:val="0"/>
        <w:autoSpaceDN w:val="0"/>
        <w:spacing w:line="360" w:lineRule="auto"/>
        <w:ind w:firstLineChars="200" w:firstLine="480"/>
        <w:rPr>
          <w:rFonts w:ascii="宋体" w:hAnsi="宋体"/>
          <w:b/>
          <w:sz w:val="24"/>
        </w:rPr>
      </w:pPr>
      <w:r w:rsidRPr="00AE563E">
        <w:rPr>
          <w:rFonts w:ascii="宋体" w:hAnsi="宋体" w:hint="eastAsia"/>
          <w:sz w:val="24"/>
        </w:rPr>
        <w:t>1.4项目签订：（1）乙方承接6000元（不含）-</w:t>
      </w:r>
      <w:r w:rsidR="0092459C" w:rsidRPr="00AE563E">
        <w:rPr>
          <w:rFonts w:ascii="宋体" w:hAnsi="宋体" w:hint="eastAsia"/>
          <w:sz w:val="24"/>
        </w:rPr>
        <w:t>2万元以下及同期应急单项工程</w:t>
      </w:r>
      <w:r w:rsidRPr="00AE563E">
        <w:rPr>
          <w:rFonts w:ascii="宋体" w:hAnsi="宋体" w:hint="eastAsia"/>
          <w:sz w:val="24"/>
        </w:rPr>
        <w:t>与甲方签订单项工程项目施工合同（参考格式及</w:t>
      </w:r>
      <w:r w:rsidRPr="00AE563E">
        <w:rPr>
          <w:rFonts w:ascii="宋体" w:hAnsi="宋体" w:cs="宋体" w:hint="eastAsia"/>
          <w:sz w:val="24"/>
        </w:rPr>
        <w:t>参考议价</w:t>
      </w:r>
      <w:r w:rsidRPr="00AE563E">
        <w:rPr>
          <w:rFonts w:ascii="宋体" w:hAnsi="宋体" w:hint="eastAsia"/>
          <w:sz w:val="24"/>
        </w:rPr>
        <w:t>详见附件）；单项工程的优惠率为</w:t>
      </w:r>
      <w:r w:rsidRPr="00AE563E">
        <w:rPr>
          <w:rFonts w:ascii="宋体" w:hAnsi="宋体" w:hint="eastAsia"/>
          <w:b/>
          <w:spacing w:val="6"/>
          <w:sz w:val="24"/>
          <w:u w:val="single"/>
        </w:rPr>
        <w:t>%</w:t>
      </w:r>
      <w:r w:rsidRPr="00AE563E">
        <w:rPr>
          <w:rFonts w:ascii="宋体" w:hAnsi="宋体" w:hint="eastAsia"/>
          <w:sz w:val="24"/>
        </w:rPr>
        <w:t>。</w:t>
      </w:r>
    </w:p>
    <w:p w:rsidR="001B2E4F" w:rsidRPr="00AE563E" w:rsidRDefault="001B2E4F" w:rsidP="001B2E4F">
      <w:pPr>
        <w:wordWrap w:val="0"/>
        <w:topLinePunct/>
        <w:spacing w:line="360" w:lineRule="auto"/>
        <w:ind w:firstLineChars="200" w:firstLine="480"/>
        <w:rPr>
          <w:rFonts w:ascii="宋体" w:hAnsi="宋体" w:cs="宋体"/>
          <w:sz w:val="24"/>
          <w:u w:val="single"/>
        </w:rPr>
      </w:pPr>
      <w:r w:rsidRPr="00AE563E">
        <w:rPr>
          <w:rFonts w:ascii="宋体" w:hAnsi="宋体" w:cs="宋体" w:hint="eastAsia"/>
          <w:sz w:val="24"/>
        </w:rPr>
        <w:t>1.5乙方项目负责人（必须是乙方有资格的工作人员）</w:t>
      </w:r>
      <w:r w:rsidRPr="00AE563E">
        <w:rPr>
          <w:rFonts w:ascii="宋体" w:hAnsi="宋体" w:cs="宋体" w:hint="eastAsia"/>
          <w:sz w:val="24"/>
          <w:u w:val="single"/>
        </w:rPr>
        <w:t xml:space="preserve"> 姓名：身份证号码</w:t>
      </w:r>
      <w:r w:rsidRPr="00AE563E">
        <w:rPr>
          <w:rFonts w:ascii="宋体" w:hAnsi="宋体" w:cs="宋体" w:hint="eastAsia"/>
          <w:sz w:val="24"/>
        </w:rPr>
        <w:t>，联系电话：；（参考格式详见《项目负责人委任书》）承接具体工程施工项目及处理具体工程施工合同履约事宜。</w:t>
      </w:r>
    </w:p>
    <w:p w:rsidR="001B2E4F" w:rsidRPr="00AE563E" w:rsidRDefault="001B2E4F" w:rsidP="001B2E4F">
      <w:pPr>
        <w:wordWrap w:val="0"/>
        <w:topLinePunct/>
        <w:spacing w:line="360" w:lineRule="auto"/>
        <w:ind w:firstLineChars="200" w:firstLine="480"/>
        <w:rPr>
          <w:rFonts w:ascii="宋体" w:hAnsi="宋体" w:cs="宋体"/>
          <w:sz w:val="24"/>
          <w:u w:val="single"/>
        </w:rPr>
      </w:pPr>
      <w:bookmarkStart w:id="25" w:name="_Toc1149"/>
      <w:bookmarkStart w:id="26" w:name="_Toc12683"/>
      <w:bookmarkStart w:id="27" w:name="_Toc21458"/>
      <w:bookmarkStart w:id="28" w:name="_Toc402980024"/>
      <w:bookmarkStart w:id="29" w:name="_Toc7013"/>
      <w:bookmarkStart w:id="30" w:name="_Toc19370"/>
      <w:bookmarkStart w:id="31" w:name="_Toc5756"/>
      <w:bookmarkStart w:id="32" w:name="_Toc5461"/>
      <w:bookmarkStart w:id="33" w:name="_Toc402979255"/>
      <w:bookmarkStart w:id="34" w:name="_Toc16590"/>
      <w:bookmarkStart w:id="35" w:name="_Toc26440"/>
      <w:bookmarkStart w:id="36" w:name="_Toc12095"/>
      <w:r w:rsidRPr="00AE563E">
        <w:rPr>
          <w:rFonts w:ascii="仿宋" w:eastAsia="仿宋" w:hAnsi="仿宋" w:hint="eastAsia"/>
          <w:sz w:val="24"/>
        </w:rPr>
        <w:t>（</w:t>
      </w:r>
      <w:r w:rsidRPr="00AE563E">
        <w:rPr>
          <w:rFonts w:hint="eastAsia"/>
          <w:sz w:val="24"/>
        </w:rPr>
        <w:t>乙方</w:t>
      </w:r>
      <w:r w:rsidRPr="00AE563E">
        <w:rPr>
          <w:sz w:val="24"/>
        </w:rPr>
        <w:t>在</w:t>
      </w:r>
      <w:r w:rsidRPr="00AE563E">
        <w:rPr>
          <w:rFonts w:hint="eastAsia"/>
          <w:sz w:val="24"/>
        </w:rPr>
        <w:t>合同</w:t>
      </w:r>
      <w:r w:rsidRPr="00AE563E">
        <w:rPr>
          <w:sz w:val="24"/>
        </w:rPr>
        <w:t>中承诺派出的</w:t>
      </w:r>
      <w:r w:rsidRPr="00AE563E">
        <w:rPr>
          <w:rFonts w:hint="eastAsia"/>
          <w:sz w:val="24"/>
        </w:rPr>
        <w:t>项目负责人</w:t>
      </w:r>
      <w:r w:rsidRPr="00AE563E">
        <w:rPr>
          <w:sz w:val="24"/>
        </w:rPr>
        <w:t>和技术负责人等管理技术人员，</w:t>
      </w:r>
      <w:r w:rsidRPr="00AE563E">
        <w:rPr>
          <w:rFonts w:hint="eastAsia"/>
          <w:sz w:val="24"/>
        </w:rPr>
        <w:t>合</w:t>
      </w:r>
      <w:r w:rsidRPr="00AE563E">
        <w:rPr>
          <w:rFonts w:hint="eastAsia"/>
          <w:sz w:val="24"/>
        </w:rPr>
        <w:lastRenderedPageBreak/>
        <w:t>同签订</w:t>
      </w:r>
      <w:r w:rsidRPr="00AE563E">
        <w:rPr>
          <w:sz w:val="24"/>
        </w:rPr>
        <w:t>后不得更换；因不可抗力确实不能履行职责，需要更换的，所更换人员必须是</w:t>
      </w:r>
      <w:r w:rsidRPr="00AE563E">
        <w:rPr>
          <w:rFonts w:hint="eastAsia"/>
          <w:sz w:val="24"/>
        </w:rPr>
        <w:t>乙方</w:t>
      </w:r>
      <w:r w:rsidRPr="00AE563E">
        <w:rPr>
          <w:sz w:val="24"/>
        </w:rPr>
        <w:t>的</w:t>
      </w:r>
      <w:r w:rsidRPr="00AE563E">
        <w:rPr>
          <w:rFonts w:hint="eastAsia"/>
          <w:sz w:val="24"/>
        </w:rPr>
        <w:t>工作</w:t>
      </w:r>
      <w:r w:rsidRPr="00AE563E">
        <w:rPr>
          <w:sz w:val="24"/>
        </w:rPr>
        <w:t>人员，其资格、职称等不得低于</w:t>
      </w:r>
      <w:r w:rsidRPr="00AE563E">
        <w:rPr>
          <w:rFonts w:hint="eastAsia"/>
          <w:sz w:val="24"/>
        </w:rPr>
        <w:t>合同签订</w:t>
      </w:r>
      <w:r w:rsidRPr="00AE563E">
        <w:rPr>
          <w:sz w:val="24"/>
        </w:rPr>
        <w:t>时的条件，并经</w:t>
      </w:r>
      <w:r w:rsidRPr="00AE563E">
        <w:rPr>
          <w:rFonts w:hint="eastAsia"/>
          <w:sz w:val="24"/>
        </w:rPr>
        <w:t>甲方</w:t>
      </w:r>
      <w:r w:rsidRPr="00AE563E">
        <w:rPr>
          <w:sz w:val="24"/>
        </w:rPr>
        <w:t>同意。</w:t>
      </w:r>
      <w:r w:rsidRPr="00AE563E">
        <w:rPr>
          <w:rFonts w:hint="eastAsia"/>
          <w:sz w:val="24"/>
        </w:rPr>
        <w:t>）</w:t>
      </w:r>
    </w:p>
    <w:p w:rsidR="001B2E4F" w:rsidRPr="00AE563E" w:rsidRDefault="001B2E4F" w:rsidP="001B2E4F">
      <w:pPr>
        <w:pStyle w:val="1"/>
        <w:wordWrap w:val="0"/>
        <w:spacing w:before="0" w:after="0" w:line="360" w:lineRule="auto"/>
        <w:ind w:firstLineChars="200" w:firstLine="480"/>
        <w:rPr>
          <w:rStyle w:val="af5"/>
          <w:rFonts w:ascii="宋体" w:hAnsi="宋体" w:cs="宋体"/>
          <w:sz w:val="24"/>
          <w:szCs w:val="24"/>
        </w:rPr>
      </w:pPr>
      <w:bookmarkStart w:id="37" w:name="_Toc57885799"/>
      <w:bookmarkStart w:id="38" w:name="_Toc57820236"/>
      <w:bookmarkStart w:id="39" w:name="_Toc15397"/>
      <w:bookmarkStart w:id="40" w:name="_Toc528314748"/>
      <w:bookmarkStart w:id="41" w:name="_Toc57885879"/>
      <w:bookmarkStart w:id="42" w:name="_Toc57888618"/>
      <w:bookmarkStart w:id="43" w:name="_Toc29840"/>
      <w:r w:rsidRPr="00AE563E">
        <w:rPr>
          <w:rStyle w:val="af5"/>
          <w:rFonts w:ascii="宋体" w:hAnsi="宋体" w:cs="宋体" w:hint="eastAsia"/>
          <w:sz w:val="24"/>
          <w:szCs w:val="24"/>
        </w:rPr>
        <w:t>2.工程承包范围</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1B2E4F" w:rsidRPr="00AE563E" w:rsidRDefault="001B2E4F" w:rsidP="001B2E4F">
      <w:pPr>
        <w:wordWrap w:val="0"/>
        <w:autoSpaceDE w:val="0"/>
        <w:autoSpaceDN w:val="0"/>
        <w:spacing w:line="360" w:lineRule="auto"/>
        <w:ind w:firstLineChars="200" w:firstLine="480"/>
        <w:rPr>
          <w:rFonts w:ascii="宋体" w:hAnsi="宋体" w:cs="宋体"/>
          <w:b/>
          <w:sz w:val="24"/>
          <w:u w:val="single"/>
        </w:rPr>
      </w:pPr>
      <w:r w:rsidRPr="00AE563E">
        <w:rPr>
          <w:rFonts w:ascii="宋体" w:hAnsi="宋体" w:cs="宋体" w:hint="eastAsia"/>
          <w:bCs/>
          <w:sz w:val="24"/>
        </w:rPr>
        <w:t>2.1本工程主要内容有：</w:t>
      </w:r>
    </w:p>
    <w:p w:rsidR="001B2E4F" w:rsidRPr="00AE563E" w:rsidRDefault="001B2E4F" w:rsidP="001B2E4F">
      <w:pPr>
        <w:pStyle w:val="1"/>
        <w:wordWrap w:val="0"/>
        <w:spacing w:before="0" w:after="0" w:line="360" w:lineRule="auto"/>
        <w:ind w:firstLineChars="200" w:firstLine="480"/>
        <w:rPr>
          <w:rStyle w:val="af5"/>
          <w:rFonts w:ascii="宋体" w:hAnsi="宋体" w:cs="宋体"/>
          <w:sz w:val="24"/>
          <w:szCs w:val="24"/>
        </w:rPr>
      </w:pPr>
      <w:bookmarkStart w:id="44" w:name="_Toc6114"/>
      <w:bookmarkStart w:id="45" w:name="_Toc5000"/>
      <w:bookmarkStart w:id="46" w:name="_Toc32700"/>
      <w:bookmarkStart w:id="47" w:name="_Toc4222"/>
      <w:bookmarkStart w:id="48" w:name="_Toc11324"/>
      <w:bookmarkStart w:id="49" w:name="_Toc3385"/>
      <w:bookmarkStart w:id="50" w:name="_Toc402980025"/>
      <w:bookmarkStart w:id="51" w:name="_Toc28266"/>
      <w:bookmarkStart w:id="52" w:name="_Toc27718"/>
      <w:bookmarkStart w:id="53" w:name="_Toc26647"/>
      <w:bookmarkStart w:id="54" w:name="_Toc22040"/>
      <w:bookmarkStart w:id="55" w:name="_Toc402979256"/>
      <w:bookmarkStart w:id="56" w:name="_Toc528314749"/>
      <w:bookmarkStart w:id="57" w:name="_Toc57888619"/>
      <w:bookmarkStart w:id="58" w:name="_Toc57885800"/>
      <w:bookmarkStart w:id="59" w:name="_Toc57885880"/>
      <w:bookmarkStart w:id="60" w:name="_Toc4692"/>
      <w:bookmarkStart w:id="61" w:name="_Toc57820237"/>
      <w:bookmarkStart w:id="62" w:name="_Toc15564"/>
      <w:r w:rsidRPr="00AE563E">
        <w:rPr>
          <w:rStyle w:val="af5"/>
          <w:rFonts w:ascii="宋体" w:hAnsi="宋体" w:cs="宋体" w:hint="eastAsia"/>
          <w:sz w:val="24"/>
          <w:szCs w:val="24"/>
        </w:rPr>
        <w:t>3.施工工期</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rsidR="001B2E4F" w:rsidRPr="00AE563E" w:rsidRDefault="001B2E4F" w:rsidP="001B2E4F">
      <w:pPr>
        <w:wordWrap w:val="0"/>
        <w:autoSpaceDE w:val="0"/>
        <w:autoSpaceDN w:val="0"/>
        <w:spacing w:line="360" w:lineRule="auto"/>
        <w:ind w:firstLineChars="200" w:firstLine="480"/>
        <w:rPr>
          <w:rFonts w:ascii="宋体" w:hAnsi="宋体" w:cs="宋体"/>
          <w:sz w:val="24"/>
        </w:rPr>
      </w:pPr>
      <w:bookmarkStart w:id="63" w:name="_Toc20779"/>
      <w:bookmarkStart w:id="64" w:name="_Toc31621"/>
      <w:bookmarkStart w:id="65" w:name="_Toc22669"/>
      <w:bookmarkStart w:id="66" w:name="_Toc402979257"/>
      <w:bookmarkStart w:id="67" w:name="_Toc8159"/>
      <w:bookmarkStart w:id="68" w:name="_Toc20990"/>
      <w:bookmarkStart w:id="69" w:name="_Toc8198"/>
      <w:bookmarkStart w:id="70" w:name="_Toc1486"/>
      <w:bookmarkStart w:id="71" w:name="_Toc402980026"/>
      <w:bookmarkStart w:id="72" w:name="_Toc10369"/>
      <w:bookmarkStart w:id="73" w:name="_Toc25473"/>
      <w:bookmarkStart w:id="74" w:name="_Toc7849"/>
      <w:r w:rsidRPr="00AE563E">
        <w:rPr>
          <w:rFonts w:ascii="宋体" w:hAnsi="宋体" w:cs="宋体" w:hint="eastAsia"/>
          <w:sz w:val="24"/>
        </w:rPr>
        <w:t>3.1开工日期：年月日</w:t>
      </w:r>
    </w:p>
    <w:p w:rsidR="001B2E4F" w:rsidRPr="00AE563E" w:rsidRDefault="001B2E4F" w:rsidP="001B2E4F">
      <w:pPr>
        <w:wordWrap w:val="0"/>
        <w:autoSpaceDE w:val="0"/>
        <w:autoSpaceDN w:val="0"/>
        <w:spacing w:line="360" w:lineRule="auto"/>
        <w:ind w:firstLineChars="200" w:firstLine="480"/>
        <w:rPr>
          <w:rFonts w:ascii="宋体" w:hAnsi="宋体" w:cs="宋体"/>
          <w:sz w:val="24"/>
        </w:rPr>
      </w:pPr>
      <w:r w:rsidRPr="00AE563E">
        <w:rPr>
          <w:rFonts w:ascii="宋体" w:hAnsi="宋体" w:cs="宋体" w:hint="eastAsia"/>
          <w:sz w:val="24"/>
        </w:rPr>
        <w:t>3.2竣工日期：年月日。竣工日期</w:t>
      </w:r>
      <w:r w:rsidRPr="00AE563E">
        <w:rPr>
          <w:rFonts w:ascii="宋体" w:hAnsi="宋体" w:cs="宋体" w:hint="eastAsia"/>
          <w:sz w:val="24"/>
          <w:u w:val="single"/>
        </w:rPr>
        <w:t>以甲方收到乙方递交的竣工验收报告日期为准，工程如需整改的，以整改至合格后乙方提请甲方验收的日期为准。</w:t>
      </w:r>
    </w:p>
    <w:p w:rsidR="001B2E4F" w:rsidRPr="00AE563E" w:rsidRDefault="001B2E4F" w:rsidP="001B2E4F">
      <w:pPr>
        <w:wordWrap w:val="0"/>
        <w:autoSpaceDE w:val="0"/>
        <w:autoSpaceDN w:val="0"/>
        <w:spacing w:line="360" w:lineRule="auto"/>
        <w:ind w:firstLineChars="200" w:firstLine="480"/>
        <w:rPr>
          <w:rFonts w:ascii="宋体" w:hAnsi="宋体" w:cs="宋体"/>
          <w:sz w:val="24"/>
        </w:rPr>
      </w:pPr>
      <w:r w:rsidRPr="00AE563E">
        <w:rPr>
          <w:rFonts w:ascii="宋体" w:hAnsi="宋体" w:cs="宋体" w:hint="eastAsia"/>
          <w:sz w:val="24"/>
        </w:rPr>
        <w:t>3.3施工工期：</w:t>
      </w:r>
    </w:p>
    <w:p w:rsidR="001B2E4F" w:rsidRPr="00AE563E" w:rsidRDefault="001B2E4F" w:rsidP="001B2E4F">
      <w:pPr>
        <w:wordWrap w:val="0"/>
        <w:autoSpaceDE w:val="0"/>
        <w:autoSpaceDN w:val="0"/>
        <w:spacing w:line="360" w:lineRule="auto"/>
        <w:ind w:firstLineChars="200" w:firstLine="480"/>
        <w:rPr>
          <w:rFonts w:ascii="宋体" w:hAnsi="宋体" w:cs="宋体"/>
          <w:sz w:val="24"/>
        </w:rPr>
      </w:pPr>
      <w:r w:rsidRPr="00AE563E">
        <w:rPr>
          <w:rFonts w:ascii="宋体" w:hAnsi="宋体" w:cs="宋体" w:hint="eastAsia"/>
          <w:sz w:val="24"/>
        </w:rPr>
        <w:t>3.3.1要求合同总工期：</w:t>
      </w:r>
      <w:r w:rsidRPr="00AE563E">
        <w:rPr>
          <w:rFonts w:ascii="宋体" w:hAnsi="宋体" w:cs="宋体" w:hint="eastAsia"/>
          <w:bCs/>
          <w:sz w:val="24"/>
        </w:rPr>
        <w:t xml:space="preserve">日历天 </w:t>
      </w:r>
    </w:p>
    <w:p w:rsidR="001B2E4F" w:rsidRPr="00AE563E" w:rsidRDefault="001B2E4F" w:rsidP="001B2E4F">
      <w:pPr>
        <w:wordWrap w:val="0"/>
        <w:autoSpaceDE w:val="0"/>
        <w:autoSpaceDN w:val="0"/>
        <w:spacing w:line="360" w:lineRule="auto"/>
        <w:ind w:firstLineChars="200" w:firstLine="480"/>
        <w:rPr>
          <w:rFonts w:ascii="宋体" w:hAnsi="宋体" w:cs="宋体"/>
          <w:sz w:val="24"/>
        </w:rPr>
      </w:pPr>
      <w:r w:rsidRPr="00AE563E">
        <w:rPr>
          <w:rFonts w:ascii="宋体" w:hAnsi="宋体" w:cs="宋体" w:hint="eastAsia"/>
          <w:sz w:val="24"/>
        </w:rPr>
        <w:t>3.3.2有关工期顺延、暂停施工的条款按国家工商行政管理局和建设部颁发的《建设工程施工合同示范文本》（GF-2013-0201）“通用条款”执行</w:t>
      </w:r>
    </w:p>
    <w:p w:rsidR="001B2E4F" w:rsidRPr="00AE563E" w:rsidRDefault="001B2E4F" w:rsidP="001B2E4F">
      <w:pPr>
        <w:wordWrap w:val="0"/>
        <w:autoSpaceDE w:val="0"/>
        <w:autoSpaceDN w:val="0"/>
        <w:spacing w:line="360" w:lineRule="auto"/>
        <w:ind w:firstLineChars="200" w:firstLine="480"/>
        <w:rPr>
          <w:rFonts w:ascii="宋体" w:hAnsi="宋体" w:cs="宋体"/>
          <w:sz w:val="24"/>
        </w:rPr>
      </w:pPr>
      <w:r w:rsidRPr="00AE563E">
        <w:rPr>
          <w:rFonts w:ascii="宋体" w:hAnsi="宋体" w:cs="宋体" w:hint="eastAsia"/>
          <w:sz w:val="24"/>
        </w:rPr>
        <w:t>3.3.3工期延误：由于以下原因造成竣工日期拖延，经甲方代表确认，工期相应顺延</w:t>
      </w:r>
    </w:p>
    <w:p w:rsidR="001B2E4F" w:rsidRPr="00AE563E" w:rsidRDefault="001B2E4F" w:rsidP="001B2E4F">
      <w:pPr>
        <w:wordWrap w:val="0"/>
        <w:autoSpaceDE w:val="0"/>
        <w:autoSpaceDN w:val="0"/>
        <w:spacing w:line="360" w:lineRule="auto"/>
        <w:ind w:firstLineChars="200" w:firstLine="480"/>
        <w:rPr>
          <w:rFonts w:ascii="宋体" w:hAnsi="宋体" w:cs="宋体"/>
          <w:sz w:val="24"/>
        </w:rPr>
      </w:pPr>
      <w:r w:rsidRPr="00AE563E">
        <w:rPr>
          <w:rFonts w:ascii="宋体" w:hAnsi="宋体" w:cs="宋体" w:hint="eastAsia"/>
          <w:sz w:val="24"/>
        </w:rPr>
        <w:t>3.3.3.1设计变更、工程量变化</w:t>
      </w:r>
    </w:p>
    <w:p w:rsidR="001B2E4F" w:rsidRPr="00AE563E" w:rsidRDefault="001B2E4F" w:rsidP="001B2E4F">
      <w:pPr>
        <w:wordWrap w:val="0"/>
        <w:autoSpaceDE w:val="0"/>
        <w:autoSpaceDN w:val="0"/>
        <w:spacing w:line="360" w:lineRule="auto"/>
        <w:ind w:firstLineChars="200" w:firstLine="480"/>
        <w:rPr>
          <w:rFonts w:ascii="宋体" w:hAnsi="宋体" w:cs="宋体"/>
          <w:sz w:val="24"/>
        </w:rPr>
      </w:pPr>
      <w:r w:rsidRPr="00AE563E">
        <w:rPr>
          <w:rFonts w:ascii="宋体" w:hAnsi="宋体" w:cs="宋体" w:hint="eastAsia"/>
          <w:sz w:val="24"/>
        </w:rPr>
        <w:t>3.3.3.2一周内非乙方原因停水、停电造成停工累计超过八小时</w:t>
      </w:r>
    </w:p>
    <w:p w:rsidR="001B2E4F" w:rsidRPr="00AE563E" w:rsidRDefault="001B2E4F" w:rsidP="001B2E4F">
      <w:pPr>
        <w:wordWrap w:val="0"/>
        <w:autoSpaceDE w:val="0"/>
        <w:autoSpaceDN w:val="0"/>
        <w:spacing w:line="360" w:lineRule="auto"/>
        <w:ind w:firstLineChars="200" w:firstLine="480"/>
        <w:rPr>
          <w:rFonts w:ascii="宋体" w:hAnsi="宋体" w:cs="宋体"/>
          <w:sz w:val="24"/>
        </w:rPr>
      </w:pPr>
      <w:r w:rsidRPr="00AE563E">
        <w:rPr>
          <w:rFonts w:ascii="宋体" w:hAnsi="宋体" w:cs="宋体" w:hint="eastAsia"/>
          <w:sz w:val="24"/>
        </w:rPr>
        <w:t>3.3.3.3甲方不能按约定期限提供开工条件</w:t>
      </w:r>
    </w:p>
    <w:p w:rsidR="001B2E4F" w:rsidRPr="00AE563E" w:rsidRDefault="001B2E4F" w:rsidP="001B2E4F">
      <w:pPr>
        <w:wordWrap w:val="0"/>
        <w:autoSpaceDE w:val="0"/>
        <w:autoSpaceDN w:val="0"/>
        <w:spacing w:line="360" w:lineRule="auto"/>
        <w:ind w:firstLineChars="200" w:firstLine="480"/>
        <w:rPr>
          <w:rFonts w:ascii="宋体" w:hAnsi="宋体" w:cs="宋体"/>
          <w:sz w:val="24"/>
        </w:rPr>
      </w:pPr>
      <w:r w:rsidRPr="00AE563E">
        <w:rPr>
          <w:rFonts w:ascii="宋体" w:hAnsi="宋体" w:cs="宋体" w:hint="eastAsia"/>
          <w:sz w:val="24"/>
        </w:rPr>
        <w:t>3.3.3.4不可抗力。除通用合同条款约定的不可抗力事件之外，视为不可抗力的其他情形：</w:t>
      </w:r>
      <w:r w:rsidRPr="00AE563E">
        <w:rPr>
          <w:rFonts w:ascii="宋体" w:hAnsi="宋体" w:cs="宋体"/>
          <w:sz w:val="24"/>
        </w:rPr>
        <w:t>当地发生烈度7度以上地震、8级以上(不含8级)台风、日雨量200ｍｍ以上暴雨</w:t>
      </w:r>
      <w:r w:rsidRPr="00AE563E">
        <w:rPr>
          <w:rFonts w:ascii="宋体" w:hAnsi="宋体" w:cs="宋体" w:hint="eastAsia"/>
          <w:sz w:val="24"/>
        </w:rPr>
        <w:t>（</w:t>
      </w:r>
      <w:r w:rsidRPr="00AE563E">
        <w:rPr>
          <w:rFonts w:ascii="宋体" w:hAnsi="宋体" w:cs="宋体"/>
          <w:sz w:val="24"/>
        </w:rPr>
        <w:t>以上标准均按福州市气象、地震部门公布为准</w:t>
      </w:r>
      <w:r w:rsidRPr="00AE563E">
        <w:rPr>
          <w:rFonts w:ascii="宋体" w:hAnsi="宋体" w:cs="宋体" w:hint="eastAsia"/>
          <w:sz w:val="24"/>
        </w:rPr>
        <w:t>）</w:t>
      </w:r>
      <w:r w:rsidRPr="00AE563E">
        <w:rPr>
          <w:rFonts w:ascii="宋体" w:hAnsi="宋体" w:cs="宋体"/>
          <w:sz w:val="24"/>
        </w:rPr>
        <w:t>以及市级以上政府公告不允许施工的日期。</w:t>
      </w:r>
    </w:p>
    <w:p w:rsidR="001B2E4F" w:rsidRPr="00AE563E" w:rsidRDefault="001B2E4F" w:rsidP="001B2E4F">
      <w:pPr>
        <w:wordWrap w:val="0"/>
        <w:autoSpaceDE w:val="0"/>
        <w:autoSpaceDN w:val="0"/>
        <w:spacing w:line="360" w:lineRule="auto"/>
        <w:ind w:firstLineChars="200" w:firstLine="480"/>
        <w:rPr>
          <w:rFonts w:ascii="宋体" w:hAnsi="宋体" w:cs="宋体"/>
          <w:sz w:val="24"/>
        </w:rPr>
      </w:pPr>
      <w:r w:rsidRPr="00AE563E">
        <w:rPr>
          <w:rFonts w:ascii="宋体" w:hAnsi="宋体" w:cs="宋体" w:hint="eastAsia"/>
          <w:sz w:val="24"/>
        </w:rPr>
        <w:t>3.3.3.5甲方代表借故不签证，影响下一工序的进度</w:t>
      </w:r>
    </w:p>
    <w:p w:rsidR="001B2E4F" w:rsidRPr="00AE563E" w:rsidRDefault="001B2E4F" w:rsidP="001B2E4F">
      <w:pPr>
        <w:wordWrap w:val="0"/>
        <w:autoSpaceDE w:val="0"/>
        <w:autoSpaceDN w:val="0"/>
        <w:spacing w:line="360" w:lineRule="auto"/>
        <w:ind w:firstLineChars="200" w:firstLine="480"/>
        <w:rPr>
          <w:rFonts w:ascii="宋体" w:hAnsi="宋体" w:cs="宋体"/>
          <w:sz w:val="24"/>
        </w:rPr>
      </w:pPr>
      <w:r w:rsidRPr="00AE563E">
        <w:rPr>
          <w:rFonts w:ascii="宋体" w:hAnsi="宋体" w:cs="宋体" w:hint="eastAsia"/>
          <w:sz w:val="24"/>
        </w:rPr>
        <w:t>3.3.3.6甲方另行发包的工程拖延了工程进度</w:t>
      </w:r>
    </w:p>
    <w:p w:rsidR="001B2E4F" w:rsidRPr="00AE563E" w:rsidRDefault="001B2E4F" w:rsidP="001B2E4F">
      <w:pPr>
        <w:wordWrap w:val="0"/>
        <w:autoSpaceDE w:val="0"/>
        <w:autoSpaceDN w:val="0"/>
        <w:spacing w:line="360" w:lineRule="auto"/>
        <w:ind w:firstLineChars="200" w:firstLine="480"/>
        <w:rPr>
          <w:rFonts w:ascii="宋体" w:hAnsi="宋体" w:cs="宋体"/>
          <w:sz w:val="24"/>
        </w:rPr>
      </w:pPr>
      <w:r w:rsidRPr="00AE563E">
        <w:rPr>
          <w:rFonts w:ascii="宋体" w:hAnsi="宋体" w:cs="宋体" w:hint="eastAsia"/>
          <w:sz w:val="24"/>
        </w:rPr>
        <w:t>3.3.3.7甲方提供的材料、设备、成品、半成品等，未按乙方计划进场或交验时发现缺陷，需要更换而耽搁施工进度。</w:t>
      </w:r>
    </w:p>
    <w:p w:rsidR="001B2E4F" w:rsidRPr="00AE563E" w:rsidRDefault="001B2E4F" w:rsidP="001B2E4F">
      <w:pPr>
        <w:wordWrap w:val="0"/>
        <w:autoSpaceDE w:val="0"/>
        <w:autoSpaceDN w:val="0"/>
        <w:spacing w:line="360" w:lineRule="auto"/>
        <w:ind w:firstLineChars="200" w:firstLine="480"/>
        <w:rPr>
          <w:rFonts w:ascii="宋体" w:hAnsi="宋体" w:cs="宋体"/>
          <w:sz w:val="24"/>
        </w:rPr>
      </w:pPr>
      <w:r w:rsidRPr="00AE563E">
        <w:rPr>
          <w:rFonts w:ascii="宋体" w:hAnsi="宋体" w:cs="宋体" w:hint="eastAsia"/>
          <w:sz w:val="24"/>
        </w:rPr>
        <w:t>3.3.3.8合同中约定的其它非乙方原因的停工</w:t>
      </w:r>
    </w:p>
    <w:p w:rsidR="001B2E4F" w:rsidRPr="00AE563E" w:rsidRDefault="001B2E4F" w:rsidP="001B2E4F">
      <w:pPr>
        <w:wordWrap w:val="0"/>
        <w:autoSpaceDE w:val="0"/>
        <w:autoSpaceDN w:val="0"/>
        <w:spacing w:line="360" w:lineRule="auto"/>
        <w:ind w:firstLineChars="200" w:firstLine="480"/>
        <w:rPr>
          <w:rFonts w:ascii="宋体" w:hAnsi="宋体" w:cs="宋体"/>
          <w:sz w:val="24"/>
        </w:rPr>
      </w:pPr>
      <w:r w:rsidRPr="00AE563E">
        <w:rPr>
          <w:rFonts w:ascii="宋体" w:hAnsi="宋体" w:cs="宋体" w:hint="eastAsia"/>
          <w:sz w:val="24"/>
        </w:rPr>
        <w:t>3.3.3.9上述情况发生后２天内，乙方就延误的内容和因此发生的经济支出，向甲方提出书面报告。甲方代表在收到报告后２天内予以确认、答复。</w:t>
      </w:r>
    </w:p>
    <w:p w:rsidR="001B2E4F" w:rsidRPr="00AE563E" w:rsidRDefault="001B2E4F" w:rsidP="001B2E4F">
      <w:pPr>
        <w:wordWrap w:val="0"/>
        <w:autoSpaceDE w:val="0"/>
        <w:autoSpaceDN w:val="0"/>
        <w:spacing w:line="360" w:lineRule="auto"/>
        <w:ind w:firstLineChars="200" w:firstLine="480"/>
        <w:rPr>
          <w:rFonts w:ascii="宋体" w:hAnsi="宋体" w:cs="宋体"/>
          <w:sz w:val="24"/>
        </w:rPr>
      </w:pPr>
      <w:r w:rsidRPr="00AE563E">
        <w:rPr>
          <w:rFonts w:ascii="宋体" w:hAnsi="宋体" w:cs="宋体" w:hint="eastAsia"/>
          <w:sz w:val="24"/>
        </w:rPr>
        <w:lastRenderedPageBreak/>
        <w:t>3.3.4因乙方原因导致工期延误</w:t>
      </w:r>
    </w:p>
    <w:p w:rsidR="001B2E4F" w:rsidRPr="00AE563E" w:rsidRDefault="001B2E4F" w:rsidP="001B2E4F">
      <w:pPr>
        <w:wordWrap w:val="0"/>
        <w:autoSpaceDE w:val="0"/>
        <w:autoSpaceDN w:val="0"/>
        <w:spacing w:line="360" w:lineRule="auto"/>
        <w:ind w:firstLineChars="200" w:firstLine="480"/>
        <w:rPr>
          <w:rFonts w:ascii="宋体" w:hAnsi="宋体" w:cs="宋体"/>
          <w:sz w:val="24"/>
        </w:rPr>
      </w:pPr>
      <w:r w:rsidRPr="00AE563E">
        <w:rPr>
          <w:rFonts w:ascii="宋体" w:hAnsi="宋体" w:cs="宋体" w:hint="eastAsia"/>
          <w:sz w:val="24"/>
        </w:rPr>
        <w:t>3.3.4.1因乙方原因造成工期延误，逾期竣工违约金的计算方法为：总工期每延误一天乙方应向甲方支付违约金人民币</w:t>
      </w:r>
      <w:r w:rsidRPr="00AE563E">
        <w:rPr>
          <w:rFonts w:ascii="宋体" w:hAnsi="宋体" w:cs="宋体" w:hint="eastAsia"/>
          <w:sz w:val="24"/>
          <w:u w:val="single"/>
        </w:rPr>
        <w:t xml:space="preserve">  500 </w:t>
      </w:r>
      <w:r w:rsidRPr="00AE563E">
        <w:rPr>
          <w:rFonts w:ascii="宋体" w:hAnsi="宋体" w:cs="宋体" w:hint="eastAsia"/>
          <w:sz w:val="24"/>
        </w:rPr>
        <w:t>元，由甲方直接从工程款中扣抵。</w:t>
      </w:r>
    </w:p>
    <w:p w:rsidR="001B2E4F" w:rsidRPr="00AE563E" w:rsidRDefault="001B2E4F" w:rsidP="001B2E4F">
      <w:pPr>
        <w:wordWrap w:val="0"/>
        <w:autoSpaceDE w:val="0"/>
        <w:autoSpaceDN w:val="0"/>
        <w:spacing w:line="360" w:lineRule="auto"/>
        <w:ind w:firstLineChars="200" w:firstLine="480"/>
        <w:rPr>
          <w:rFonts w:ascii="宋体" w:hAnsi="宋体" w:cs="宋体"/>
          <w:sz w:val="24"/>
        </w:rPr>
      </w:pPr>
      <w:r w:rsidRPr="00AE563E">
        <w:rPr>
          <w:rFonts w:ascii="宋体" w:hAnsi="宋体" w:cs="宋体" w:hint="eastAsia"/>
          <w:sz w:val="24"/>
        </w:rPr>
        <w:t>3.3.4.2因乙方原因造成工期延误，逾期竣工违约金的上限：</w:t>
      </w:r>
      <w:r w:rsidRPr="00AE563E">
        <w:rPr>
          <w:rFonts w:ascii="宋体" w:hAnsi="宋体" w:cs="宋体" w:hint="eastAsia"/>
          <w:sz w:val="24"/>
          <w:u w:val="single"/>
        </w:rPr>
        <w:t>合同价款的10％</w:t>
      </w:r>
      <w:r w:rsidRPr="00AE563E">
        <w:rPr>
          <w:rFonts w:ascii="宋体" w:hAnsi="宋体" w:cs="宋体" w:hint="eastAsia"/>
          <w:sz w:val="24"/>
        </w:rPr>
        <w:t>。</w:t>
      </w:r>
    </w:p>
    <w:p w:rsidR="001B2E4F" w:rsidRPr="00AE563E" w:rsidRDefault="001B2E4F" w:rsidP="001B2E4F">
      <w:pPr>
        <w:wordWrap w:val="0"/>
        <w:autoSpaceDE w:val="0"/>
        <w:autoSpaceDN w:val="0"/>
        <w:spacing w:line="360" w:lineRule="auto"/>
        <w:ind w:firstLineChars="200" w:firstLine="480"/>
        <w:rPr>
          <w:rFonts w:ascii="宋体" w:hAnsi="宋体" w:cs="宋体"/>
          <w:sz w:val="24"/>
        </w:rPr>
      </w:pPr>
      <w:r w:rsidRPr="00AE563E">
        <w:rPr>
          <w:rFonts w:ascii="宋体" w:hAnsi="宋体" w:cs="宋体" w:hint="eastAsia"/>
          <w:sz w:val="24"/>
        </w:rPr>
        <w:t>3.3.4.3乙方支付逾期竣工违约金后，不免除乙方继续完成工程及修补缺陷的义务。</w:t>
      </w:r>
    </w:p>
    <w:p w:rsidR="001B2E4F" w:rsidRPr="00AE563E" w:rsidRDefault="001B2E4F" w:rsidP="001B2E4F">
      <w:pPr>
        <w:pStyle w:val="1"/>
        <w:wordWrap w:val="0"/>
        <w:spacing w:before="0" w:after="0" w:line="360" w:lineRule="auto"/>
        <w:ind w:firstLineChars="200" w:firstLine="480"/>
        <w:rPr>
          <w:rStyle w:val="af5"/>
          <w:rFonts w:ascii="宋体" w:hAnsi="宋体" w:cs="宋体"/>
          <w:sz w:val="24"/>
          <w:szCs w:val="24"/>
        </w:rPr>
      </w:pPr>
      <w:bookmarkStart w:id="75" w:name="_Toc57885801"/>
      <w:bookmarkStart w:id="76" w:name="_Toc528314750"/>
      <w:bookmarkStart w:id="77" w:name="_Toc24307"/>
      <w:bookmarkStart w:id="78" w:name="_Toc24403"/>
      <w:bookmarkStart w:id="79" w:name="_Toc57820238"/>
      <w:bookmarkStart w:id="80" w:name="_Toc57888620"/>
      <w:bookmarkStart w:id="81" w:name="_Toc57885881"/>
      <w:r w:rsidRPr="00AE563E">
        <w:rPr>
          <w:rStyle w:val="af5"/>
          <w:rFonts w:ascii="宋体" w:hAnsi="宋体" w:cs="宋体" w:hint="eastAsia"/>
          <w:sz w:val="24"/>
          <w:szCs w:val="24"/>
        </w:rPr>
        <w:t>4.工程质量</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rsidR="001B2E4F" w:rsidRPr="00AE563E" w:rsidRDefault="001B2E4F" w:rsidP="001B2E4F">
      <w:pPr>
        <w:wordWrap w:val="0"/>
        <w:autoSpaceDE w:val="0"/>
        <w:autoSpaceDN w:val="0"/>
        <w:spacing w:line="360" w:lineRule="auto"/>
        <w:ind w:firstLineChars="200" w:firstLine="480"/>
        <w:rPr>
          <w:rFonts w:ascii="宋体" w:hAnsi="宋体" w:cs="宋体"/>
          <w:sz w:val="24"/>
        </w:rPr>
      </w:pPr>
      <w:r w:rsidRPr="00AE563E">
        <w:rPr>
          <w:rFonts w:ascii="宋体" w:hAnsi="宋体" w:cs="宋体" w:hint="eastAsia"/>
          <w:sz w:val="24"/>
        </w:rPr>
        <w:t>4.1要求工程质量等级为符合国家现行《工程施工质量验收规范》合格标准。</w:t>
      </w:r>
    </w:p>
    <w:p w:rsidR="001B2E4F" w:rsidRPr="00AE563E" w:rsidRDefault="001B2E4F" w:rsidP="001B2E4F">
      <w:pPr>
        <w:wordWrap w:val="0"/>
        <w:autoSpaceDE w:val="0"/>
        <w:autoSpaceDN w:val="0"/>
        <w:spacing w:line="360" w:lineRule="auto"/>
        <w:ind w:firstLineChars="200" w:firstLine="480"/>
        <w:rPr>
          <w:rFonts w:ascii="宋体" w:hAnsi="宋体" w:cs="宋体"/>
          <w:sz w:val="24"/>
        </w:rPr>
      </w:pPr>
      <w:r w:rsidRPr="00AE563E">
        <w:rPr>
          <w:rFonts w:ascii="宋体" w:hAnsi="宋体" w:cs="宋体" w:hint="eastAsia"/>
          <w:sz w:val="24"/>
        </w:rPr>
        <w:t>4.2乙方必须严格按照现行的国家、本地区有关的施工技术规范、规程、质量检验评定标准、施工组织设计等文件组织施工，并保证工程质量达到合格工程标准。</w:t>
      </w:r>
    </w:p>
    <w:p w:rsidR="001B2E4F" w:rsidRPr="00AE563E" w:rsidRDefault="001B2E4F" w:rsidP="001B2E4F">
      <w:pPr>
        <w:wordWrap w:val="0"/>
        <w:autoSpaceDE w:val="0"/>
        <w:autoSpaceDN w:val="0"/>
        <w:spacing w:line="360" w:lineRule="auto"/>
        <w:ind w:firstLineChars="200" w:firstLine="480"/>
        <w:rPr>
          <w:rFonts w:ascii="宋体" w:hAnsi="宋体" w:cs="宋体"/>
          <w:sz w:val="24"/>
        </w:rPr>
      </w:pPr>
      <w:r w:rsidRPr="00AE563E">
        <w:rPr>
          <w:rFonts w:ascii="宋体" w:hAnsi="宋体" w:cs="宋体" w:hint="eastAsia"/>
          <w:sz w:val="24"/>
        </w:rPr>
        <w:t>4.3若由于乙方的责任造成工程质量达不到合格的,乙方应负责整改至合格,经再次验收通过后，方可交付使用,由此造成的损失由乙方负责。整改时间由甲方酌情确定。乙方拒不整改或在3日历天内未书面响应，甲方有权解除合同，由此造成的损失由乙方承担。</w:t>
      </w:r>
    </w:p>
    <w:p w:rsidR="001B2E4F" w:rsidRPr="00AE563E" w:rsidRDefault="001B2E4F" w:rsidP="001B2E4F">
      <w:pPr>
        <w:pStyle w:val="1"/>
        <w:wordWrap w:val="0"/>
        <w:spacing w:before="0" w:after="0" w:line="360" w:lineRule="auto"/>
        <w:ind w:firstLineChars="200" w:firstLine="480"/>
        <w:rPr>
          <w:rStyle w:val="af5"/>
          <w:rFonts w:ascii="宋体" w:hAnsi="宋体" w:cs="宋体"/>
          <w:sz w:val="24"/>
          <w:szCs w:val="24"/>
        </w:rPr>
      </w:pPr>
      <w:bookmarkStart w:id="82" w:name="_Toc24135"/>
      <w:bookmarkStart w:id="83" w:name="_Toc19847"/>
      <w:bookmarkStart w:id="84" w:name="_Toc26162"/>
      <w:bookmarkStart w:id="85" w:name="_Toc6091"/>
      <w:bookmarkStart w:id="86" w:name="_Toc31009"/>
      <w:bookmarkStart w:id="87" w:name="_Toc2259"/>
      <w:bookmarkStart w:id="88" w:name="_Toc15871"/>
      <w:bookmarkStart w:id="89" w:name="_Toc29250"/>
      <w:bookmarkStart w:id="90" w:name="_Toc28921"/>
      <w:bookmarkStart w:id="91" w:name="_Toc57885802"/>
      <w:bookmarkStart w:id="92" w:name="_Toc528314751"/>
      <w:bookmarkStart w:id="93" w:name="_Toc402979258"/>
      <w:bookmarkStart w:id="94" w:name="_Toc1435"/>
      <w:bookmarkStart w:id="95" w:name="_Toc23325"/>
      <w:bookmarkStart w:id="96" w:name="_Toc402980027"/>
      <w:bookmarkStart w:id="97" w:name="_Toc5847"/>
      <w:bookmarkStart w:id="98" w:name="_Toc57820239"/>
      <w:bookmarkStart w:id="99" w:name="_Toc57888621"/>
      <w:bookmarkStart w:id="100" w:name="_Toc57885882"/>
      <w:r w:rsidRPr="00AE563E">
        <w:rPr>
          <w:rStyle w:val="af5"/>
          <w:rFonts w:ascii="宋体" w:hAnsi="宋体" w:cs="宋体" w:hint="eastAsia"/>
          <w:sz w:val="24"/>
          <w:szCs w:val="24"/>
        </w:rPr>
        <w:t>5.材料(设备)供应方式</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rsidR="001B2E4F" w:rsidRPr="00AE563E" w:rsidRDefault="001B2E4F" w:rsidP="001B2E4F">
      <w:pPr>
        <w:autoSpaceDE w:val="0"/>
        <w:autoSpaceDN w:val="0"/>
        <w:spacing w:line="440" w:lineRule="exact"/>
        <w:ind w:firstLineChars="200" w:firstLine="480"/>
        <w:rPr>
          <w:rFonts w:ascii="宋体" w:hAnsi="宋体"/>
          <w:sz w:val="24"/>
        </w:rPr>
      </w:pPr>
      <w:r w:rsidRPr="00AE563E">
        <w:rPr>
          <w:rFonts w:ascii="宋体" w:hAnsi="宋体" w:hint="eastAsia"/>
          <w:sz w:val="24"/>
        </w:rPr>
        <w:t>详见《</w:t>
      </w:r>
      <w:r w:rsidR="00835346" w:rsidRPr="00AE563E">
        <w:rPr>
          <w:rStyle w:val="af5"/>
          <w:rFonts w:asciiTheme="minorEastAsia" w:eastAsiaTheme="minorEastAsia" w:hAnsiTheme="minorEastAsia" w:hint="eastAsia"/>
          <w:b w:val="0"/>
          <w:sz w:val="24"/>
        </w:rPr>
        <w:t>福建农林大学后勤管理处</w:t>
      </w:r>
      <w:r w:rsidR="00835346" w:rsidRPr="00AE563E">
        <w:rPr>
          <w:rFonts w:asciiTheme="minorEastAsia" w:hAnsiTheme="minorEastAsia"/>
          <w:sz w:val="24"/>
        </w:rPr>
        <w:t>2万元以下及同期应急工程</w:t>
      </w:r>
      <w:r w:rsidR="00835346" w:rsidRPr="00AE563E">
        <w:rPr>
          <w:sz w:val="24"/>
        </w:rPr>
        <w:t>施工单位</w:t>
      </w:r>
      <w:r w:rsidR="00835346" w:rsidRPr="00AE563E">
        <w:rPr>
          <w:rStyle w:val="af5"/>
          <w:rFonts w:asciiTheme="minorEastAsia" w:eastAsiaTheme="minorEastAsia" w:hAnsiTheme="minorEastAsia" w:hint="eastAsia"/>
          <w:b w:val="0"/>
          <w:sz w:val="24"/>
        </w:rPr>
        <w:t>库项目委托合同</w:t>
      </w:r>
      <w:r w:rsidRPr="00AE563E">
        <w:rPr>
          <w:rFonts w:ascii="宋体" w:hAnsi="宋体" w:hint="eastAsia"/>
          <w:bCs/>
          <w:sz w:val="24"/>
          <w:u w:val="single"/>
        </w:rPr>
        <w:t>（</w:t>
      </w:r>
      <w:r w:rsidRPr="00AE563E">
        <w:rPr>
          <w:rFonts w:ascii="宋体" w:hAnsi="宋体" w:hint="eastAsia"/>
          <w:sz w:val="24"/>
          <w:u w:val="single"/>
        </w:rPr>
        <w:t>2022年</w:t>
      </w:r>
      <w:r w:rsidR="0090228D" w:rsidRPr="00AE563E">
        <w:rPr>
          <w:rFonts w:ascii="宋体" w:hAnsi="宋体" w:hint="eastAsia"/>
          <w:sz w:val="24"/>
          <w:u w:val="single"/>
        </w:rPr>
        <w:t>3</w:t>
      </w:r>
      <w:r w:rsidRPr="00AE563E">
        <w:rPr>
          <w:rFonts w:ascii="宋体" w:hAnsi="宋体" w:hint="eastAsia"/>
          <w:sz w:val="24"/>
          <w:u w:val="single"/>
        </w:rPr>
        <w:t>月-2023年12月31日</w:t>
      </w:r>
      <w:r w:rsidRPr="00AE563E">
        <w:rPr>
          <w:rFonts w:ascii="宋体" w:hAnsi="宋体" w:hint="eastAsia"/>
          <w:bCs/>
          <w:sz w:val="24"/>
          <w:u w:val="single"/>
        </w:rPr>
        <w:t>）》</w:t>
      </w:r>
    </w:p>
    <w:p w:rsidR="001B2E4F" w:rsidRPr="00AE563E" w:rsidRDefault="001B2E4F" w:rsidP="001B2E4F">
      <w:pPr>
        <w:autoSpaceDE w:val="0"/>
        <w:autoSpaceDN w:val="0"/>
        <w:spacing w:line="440" w:lineRule="exact"/>
        <w:ind w:firstLineChars="200" w:firstLine="480"/>
        <w:rPr>
          <w:rFonts w:ascii="宋体" w:hAnsi="宋体"/>
          <w:sz w:val="24"/>
        </w:rPr>
      </w:pPr>
      <w:r w:rsidRPr="00AE563E">
        <w:rPr>
          <w:rFonts w:ascii="宋体" w:hAnsi="宋体" w:hint="eastAsia"/>
          <w:sz w:val="24"/>
        </w:rPr>
        <w:t>本工程主要材料（设备）品牌明细表：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4"/>
        <w:gridCol w:w="3826"/>
        <w:gridCol w:w="1585"/>
        <w:gridCol w:w="1251"/>
      </w:tblGrid>
      <w:tr w:rsidR="001B2E4F" w:rsidRPr="00AE563E" w:rsidTr="002B5847">
        <w:trPr>
          <w:jc w:val="center"/>
        </w:trPr>
        <w:tc>
          <w:tcPr>
            <w:tcW w:w="984" w:type="dxa"/>
            <w:tcBorders>
              <w:top w:val="single" w:sz="4" w:space="0" w:color="auto"/>
              <w:left w:val="single" w:sz="4" w:space="0" w:color="auto"/>
              <w:bottom w:val="single" w:sz="4" w:space="0" w:color="auto"/>
              <w:right w:val="single" w:sz="4" w:space="0" w:color="auto"/>
            </w:tcBorders>
            <w:vAlign w:val="center"/>
          </w:tcPr>
          <w:p w:rsidR="001B2E4F" w:rsidRPr="00AE563E" w:rsidRDefault="001B2E4F" w:rsidP="002B5847">
            <w:pPr>
              <w:autoSpaceDE w:val="0"/>
              <w:autoSpaceDN w:val="0"/>
              <w:spacing w:line="440" w:lineRule="exact"/>
              <w:jc w:val="center"/>
              <w:rPr>
                <w:rFonts w:ascii="宋体" w:hAnsi="宋体"/>
                <w:sz w:val="24"/>
              </w:rPr>
            </w:pPr>
            <w:r w:rsidRPr="00AE563E">
              <w:rPr>
                <w:rFonts w:ascii="宋体" w:hAnsi="宋体" w:hint="eastAsia"/>
                <w:sz w:val="24"/>
              </w:rPr>
              <w:t>序号</w:t>
            </w:r>
          </w:p>
        </w:tc>
        <w:tc>
          <w:tcPr>
            <w:tcW w:w="3826" w:type="dxa"/>
            <w:tcBorders>
              <w:top w:val="single" w:sz="4" w:space="0" w:color="auto"/>
              <w:left w:val="single" w:sz="4" w:space="0" w:color="auto"/>
              <w:bottom w:val="single" w:sz="4" w:space="0" w:color="auto"/>
              <w:right w:val="single" w:sz="4" w:space="0" w:color="auto"/>
            </w:tcBorders>
            <w:vAlign w:val="center"/>
          </w:tcPr>
          <w:p w:rsidR="001B2E4F" w:rsidRPr="00AE563E" w:rsidRDefault="001B2E4F" w:rsidP="002B5847">
            <w:pPr>
              <w:autoSpaceDE w:val="0"/>
              <w:autoSpaceDN w:val="0"/>
              <w:spacing w:line="440" w:lineRule="exact"/>
              <w:jc w:val="center"/>
              <w:rPr>
                <w:rFonts w:ascii="宋体" w:hAnsi="宋体"/>
                <w:sz w:val="24"/>
              </w:rPr>
            </w:pPr>
            <w:r w:rsidRPr="00AE563E">
              <w:rPr>
                <w:rFonts w:ascii="宋体" w:hAnsi="宋体" w:hint="eastAsia"/>
                <w:sz w:val="24"/>
              </w:rPr>
              <w:t>材料名称</w:t>
            </w:r>
          </w:p>
        </w:tc>
        <w:tc>
          <w:tcPr>
            <w:tcW w:w="1585" w:type="dxa"/>
            <w:tcBorders>
              <w:top w:val="single" w:sz="4" w:space="0" w:color="auto"/>
              <w:left w:val="single" w:sz="4" w:space="0" w:color="auto"/>
              <w:bottom w:val="single" w:sz="4" w:space="0" w:color="auto"/>
              <w:right w:val="single" w:sz="4" w:space="0" w:color="auto"/>
            </w:tcBorders>
            <w:vAlign w:val="center"/>
          </w:tcPr>
          <w:p w:rsidR="001B2E4F" w:rsidRPr="00AE563E" w:rsidRDefault="001B2E4F" w:rsidP="002B5847">
            <w:pPr>
              <w:autoSpaceDE w:val="0"/>
              <w:autoSpaceDN w:val="0"/>
              <w:spacing w:line="440" w:lineRule="exact"/>
              <w:jc w:val="center"/>
              <w:rPr>
                <w:rFonts w:ascii="宋体" w:hAnsi="宋体"/>
                <w:sz w:val="24"/>
              </w:rPr>
            </w:pPr>
            <w:r w:rsidRPr="00AE563E">
              <w:rPr>
                <w:rFonts w:ascii="宋体" w:hAnsi="宋体" w:hint="eastAsia"/>
                <w:sz w:val="24"/>
              </w:rPr>
              <w:t>品牌</w:t>
            </w:r>
          </w:p>
        </w:tc>
        <w:tc>
          <w:tcPr>
            <w:tcW w:w="1251" w:type="dxa"/>
            <w:tcBorders>
              <w:top w:val="single" w:sz="4" w:space="0" w:color="auto"/>
              <w:left w:val="single" w:sz="4" w:space="0" w:color="auto"/>
              <w:bottom w:val="single" w:sz="4" w:space="0" w:color="auto"/>
              <w:right w:val="single" w:sz="4" w:space="0" w:color="auto"/>
            </w:tcBorders>
            <w:vAlign w:val="center"/>
          </w:tcPr>
          <w:p w:rsidR="001B2E4F" w:rsidRPr="00AE563E" w:rsidRDefault="001B2E4F" w:rsidP="002B5847">
            <w:pPr>
              <w:autoSpaceDE w:val="0"/>
              <w:autoSpaceDN w:val="0"/>
              <w:spacing w:line="440" w:lineRule="exact"/>
              <w:jc w:val="center"/>
              <w:rPr>
                <w:rFonts w:ascii="宋体" w:hAnsi="宋体"/>
                <w:sz w:val="24"/>
              </w:rPr>
            </w:pPr>
            <w:r w:rsidRPr="00AE563E">
              <w:rPr>
                <w:rFonts w:ascii="宋体" w:hAnsi="宋体" w:hint="eastAsia"/>
                <w:sz w:val="24"/>
              </w:rPr>
              <w:t>备注</w:t>
            </w:r>
          </w:p>
        </w:tc>
      </w:tr>
      <w:tr w:rsidR="001B2E4F" w:rsidRPr="00AE563E" w:rsidTr="002B5847">
        <w:trPr>
          <w:jc w:val="center"/>
        </w:trPr>
        <w:tc>
          <w:tcPr>
            <w:tcW w:w="984" w:type="dxa"/>
            <w:tcBorders>
              <w:top w:val="single" w:sz="4" w:space="0" w:color="auto"/>
              <w:left w:val="single" w:sz="4" w:space="0" w:color="auto"/>
              <w:bottom w:val="single" w:sz="4" w:space="0" w:color="auto"/>
              <w:right w:val="single" w:sz="4" w:space="0" w:color="auto"/>
            </w:tcBorders>
            <w:vAlign w:val="center"/>
          </w:tcPr>
          <w:p w:rsidR="001B2E4F" w:rsidRPr="00AE563E" w:rsidRDefault="001B2E4F" w:rsidP="002B5847">
            <w:pPr>
              <w:autoSpaceDE w:val="0"/>
              <w:autoSpaceDN w:val="0"/>
              <w:spacing w:line="440" w:lineRule="exact"/>
              <w:ind w:firstLineChars="200" w:firstLine="480"/>
              <w:rPr>
                <w:rFonts w:ascii="宋体" w:hAnsi="宋体"/>
                <w:sz w:val="24"/>
              </w:rPr>
            </w:pPr>
            <w:r w:rsidRPr="00AE563E">
              <w:rPr>
                <w:rFonts w:ascii="宋体" w:hAnsi="宋体" w:hint="eastAsia"/>
                <w:sz w:val="24"/>
              </w:rPr>
              <w:t>1</w:t>
            </w:r>
          </w:p>
        </w:tc>
        <w:tc>
          <w:tcPr>
            <w:tcW w:w="3826" w:type="dxa"/>
            <w:tcBorders>
              <w:top w:val="single" w:sz="4" w:space="0" w:color="auto"/>
              <w:left w:val="single" w:sz="4" w:space="0" w:color="auto"/>
              <w:bottom w:val="single" w:sz="4" w:space="0" w:color="auto"/>
              <w:right w:val="single" w:sz="4" w:space="0" w:color="auto"/>
            </w:tcBorders>
            <w:vAlign w:val="center"/>
          </w:tcPr>
          <w:p w:rsidR="001B2E4F" w:rsidRPr="00AE563E" w:rsidRDefault="001B2E4F" w:rsidP="002B5847">
            <w:pPr>
              <w:autoSpaceDE w:val="0"/>
              <w:autoSpaceDN w:val="0"/>
              <w:spacing w:line="440" w:lineRule="exact"/>
              <w:ind w:firstLineChars="200" w:firstLine="480"/>
              <w:rPr>
                <w:rFonts w:ascii="宋体" w:hAnsi="宋体"/>
                <w:sz w:val="24"/>
              </w:rPr>
            </w:pPr>
          </w:p>
        </w:tc>
        <w:tc>
          <w:tcPr>
            <w:tcW w:w="1585" w:type="dxa"/>
            <w:tcBorders>
              <w:top w:val="single" w:sz="4" w:space="0" w:color="auto"/>
              <w:left w:val="single" w:sz="4" w:space="0" w:color="auto"/>
              <w:bottom w:val="single" w:sz="4" w:space="0" w:color="auto"/>
              <w:right w:val="single" w:sz="4" w:space="0" w:color="auto"/>
            </w:tcBorders>
            <w:vAlign w:val="center"/>
          </w:tcPr>
          <w:p w:rsidR="001B2E4F" w:rsidRPr="00AE563E" w:rsidRDefault="001B2E4F" w:rsidP="002B5847">
            <w:pPr>
              <w:autoSpaceDE w:val="0"/>
              <w:autoSpaceDN w:val="0"/>
              <w:spacing w:line="440" w:lineRule="exact"/>
              <w:ind w:firstLineChars="200" w:firstLine="480"/>
              <w:rPr>
                <w:rFonts w:ascii="宋体" w:hAnsi="宋体"/>
                <w:sz w:val="24"/>
              </w:rPr>
            </w:pPr>
          </w:p>
        </w:tc>
        <w:tc>
          <w:tcPr>
            <w:tcW w:w="1251" w:type="dxa"/>
            <w:tcBorders>
              <w:top w:val="single" w:sz="4" w:space="0" w:color="auto"/>
              <w:left w:val="single" w:sz="4" w:space="0" w:color="auto"/>
              <w:bottom w:val="single" w:sz="4" w:space="0" w:color="auto"/>
              <w:right w:val="single" w:sz="4" w:space="0" w:color="auto"/>
            </w:tcBorders>
            <w:vAlign w:val="center"/>
          </w:tcPr>
          <w:p w:rsidR="001B2E4F" w:rsidRPr="00AE563E" w:rsidRDefault="001B2E4F" w:rsidP="002B5847">
            <w:pPr>
              <w:autoSpaceDE w:val="0"/>
              <w:autoSpaceDN w:val="0"/>
              <w:spacing w:line="440" w:lineRule="exact"/>
              <w:ind w:firstLineChars="200" w:firstLine="480"/>
              <w:rPr>
                <w:rFonts w:ascii="宋体" w:hAnsi="宋体"/>
                <w:sz w:val="24"/>
              </w:rPr>
            </w:pPr>
          </w:p>
        </w:tc>
      </w:tr>
      <w:tr w:rsidR="001B2E4F" w:rsidRPr="00AE563E" w:rsidTr="002B5847">
        <w:trPr>
          <w:jc w:val="center"/>
        </w:trPr>
        <w:tc>
          <w:tcPr>
            <w:tcW w:w="984" w:type="dxa"/>
            <w:tcBorders>
              <w:top w:val="single" w:sz="4" w:space="0" w:color="auto"/>
              <w:left w:val="single" w:sz="4" w:space="0" w:color="auto"/>
              <w:bottom w:val="single" w:sz="4" w:space="0" w:color="auto"/>
              <w:right w:val="single" w:sz="4" w:space="0" w:color="auto"/>
            </w:tcBorders>
            <w:vAlign w:val="center"/>
          </w:tcPr>
          <w:p w:rsidR="001B2E4F" w:rsidRPr="00AE563E" w:rsidRDefault="001B2E4F" w:rsidP="002B5847">
            <w:pPr>
              <w:autoSpaceDE w:val="0"/>
              <w:autoSpaceDN w:val="0"/>
              <w:spacing w:line="440" w:lineRule="exact"/>
              <w:ind w:firstLineChars="200" w:firstLine="480"/>
              <w:rPr>
                <w:rFonts w:ascii="宋体" w:hAnsi="宋体"/>
                <w:sz w:val="24"/>
              </w:rPr>
            </w:pPr>
            <w:r w:rsidRPr="00AE563E">
              <w:rPr>
                <w:rFonts w:ascii="宋体" w:hAnsi="宋体" w:hint="eastAsia"/>
                <w:sz w:val="24"/>
              </w:rPr>
              <w:t>2</w:t>
            </w:r>
          </w:p>
        </w:tc>
        <w:tc>
          <w:tcPr>
            <w:tcW w:w="3826" w:type="dxa"/>
            <w:tcBorders>
              <w:top w:val="single" w:sz="4" w:space="0" w:color="auto"/>
              <w:left w:val="single" w:sz="4" w:space="0" w:color="auto"/>
              <w:bottom w:val="single" w:sz="4" w:space="0" w:color="auto"/>
              <w:right w:val="single" w:sz="4" w:space="0" w:color="auto"/>
            </w:tcBorders>
            <w:vAlign w:val="center"/>
          </w:tcPr>
          <w:p w:rsidR="001B2E4F" w:rsidRPr="00AE563E" w:rsidRDefault="001B2E4F" w:rsidP="002B5847">
            <w:pPr>
              <w:autoSpaceDE w:val="0"/>
              <w:autoSpaceDN w:val="0"/>
              <w:spacing w:line="440" w:lineRule="exact"/>
              <w:ind w:firstLineChars="200" w:firstLine="480"/>
              <w:rPr>
                <w:rFonts w:ascii="宋体" w:hAnsi="宋体"/>
                <w:sz w:val="24"/>
              </w:rPr>
            </w:pPr>
          </w:p>
        </w:tc>
        <w:tc>
          <w:tcPr>
            <w:tcW w:w="1585" w:type="dxa"/>
            <w:tcBorders>
              <w:top w:val="single" w:sz="4" w:space="0" w:color="auto"/>
              <w:left w:val="single" w:sz="4" w:space="0" w:color="auto"/>
              <w:bottom w:val="single" w:sz="4" w:space="0" w:color="auto"/>
              <w:right w:val="single" w:sz="4" w:space="0" w:color="auto"/>
            </w:tcBorders>
            <w:vAlign w:val="center"/>
          </w:tcPr>
          <w:p w:rsidR="001B2E4F" w:rsidRPr="00AE563E" w:rsidRDefault="001B2E4F" w:rsidP="002B5847">
            <w:pPr>
              <w:autoSpaceDE w:val="0"/>
              <w:autoSpaceDN w:val="0"/>
              <w:spacing w:line="440" w:lineRule="exact"/>
              <w:ind w:firstLineChars="200" w:firstLine="480"/>
              <w:rPr>
                <w:rFonts w:ascii="宋体" w:hAnsi="宋体"/>
                <w:sz w:val="24"/>
              </w:rPr>
            </w:pPr>
          </w:p>
        </w:tc>
        <w:tc>
          <w:tcPr>
            <w:tcW w:w="1251" w:type="dxa"/>
            <w:tcBorders>
              <w:top w:val="single" w:sz="4" w:space="0" w:color="auto"/>
              <w:left w:val="single" w:sz="4" w:space="0" w:color="auto"/>
              <w:bottom w:val="single" w:sz="4" w:space="0" w:color="auto"/>
              <w:right w:val="single" w:sz="4" w:space="0" w:color="auto"/>
            </w:tcBorders>
            <w:vAlign w:val="center"/>
          </w:tcPr>
          <w:p w:rsidR="001B2E4F" w:rsidRPr="00AE563E" w:rsidRDefault="001B2E4F" w:rsidP="002B5847">
            <w:pPr>
              <w:autoSpaceDE w:val="0"/>
              <w:autoSpaceDN w:val="0"/>
              <w:spacing w:line="440" w:lineRule="exact"/>
              <w:ind w:firstLineChars="200" w:firstLine="480"/>
              <w:rPr>
                <w:rFonts w:ascii="宋体" w:hAnsi="宋体"/>
                <w:sz w:val="24"/>
              </w:rPr>
            </w:pPr>
          </w:p>
        </w:tc>
      </w:tr>
    </w:tbl>
    <w:p w:rsidR="001B2E4F" w:rsidRPr="00AE563E" w:rsidRDefault="001B2E4F" w:rsidP="001B2E4F">
      <w:pPr>
        <w:rPr>
          <w:b/>
        </w:rPr>
      </w:pPr>
    </w:p>
    <w:p w:rsidR="001B2E4F" w:rsidRPr="00AE563E" w:rsidRDefault="001B2E4F" w:rsidP="001B2E4F">
      <w:pPr>
        <w:wordWrap w:val="0"/>
        <w:autoSpaceDE w:val="0"/>
        <w:autoSpaceDN w:val="0"/>
        <w:spacing w:line="360" w:lineRule="auto"/>
        <w:ind w:firstLineChars="200" w:firstLine="480"/>
        <w:rPr>
          <w:rFonts w:ascii="宋体" w:hAnsi="宋体" w:cs="宋体"/>
          <w:sz w:val="24"/>
        </w:rPr>
      </w:pPr>
      <w:r w:rsidRPr="00AE563E">
        <w:rPr>
          <w:rFonts w:ascii="宋体" w:hAnsi="宋体" w:cs="宋体" w:hint="eastAsia"/>
          <w:sz w:val="24"/>
        </w:rPr>
        <w:t>5.1材料、设备均由乙方采购、保管，主要材料进场前须经甲方认可，否则不得在本工程中使用。</w:t>
      </w:r>
    </w:p>
    <w:p w:rsidR="001B2E4F" w:rsidRPr="00AE563E" w:rsidRDefault="001B2E4F" w:rsidP="001B2E4F">
      <w:pPr>
        <w:wordWrap w:val="0"/>
        <w:autoSpaceDE w:val="0"/>
        <w:autoSpaceDN w:val="0"/>
        <w:spacing w:line="360" w:lineRule="auto"/>
        <w:ind w:firstLineChars="200" w:firstLine="480"/>
        <w:rPr>
          <w:rFonts w:ascii="宋体" w:hAnsi="宋体" w:cs="宋体"/>
          <w:bCs/>
          <w:sz w:val="24"/>
        </w:rPr>
      </w:pPr>
      <w:r w:rsidRPr="00AE563E">
        <w:rPr>
          <w:rFonts w:ascii="宋体" w:hAnsi="宋体" w:cs="宋体" w:hint="eastAsia"/>
          <w:sz w:val="24"/>
        </w:rPr>
        <w:t>5.2材料、设备在用于工程之前，乙方必须向甲方提交制造厂家的质量合</w:t>
      </w:r>
      <w:r w:rsidRPr="00AE563E">
        <w:rPr>
          <w:rFonts w:ascii="宋体" w:hAnsi="宋体" w:cs="宋体" w:hint="eastAsia"/>
          <w:sz w:val="24"/>
        </w:rPr>
        <w:lastRenderedPageBreak/>
        <w:t>格证，没有质量合格证的材料、设备不得使用。</w:t>
      </w:r>
      <w:r w:rsidRPr="00AE563E">
        <w:rPr>
          <w:rFonts w:ascii="宋体" w:hAnsi="宋体" w:cs="宋体" w:hint="eastAsia"/>
          <w:bCs/>
          <w:sz w:val="24"/>
        </w:rPr>
        <w:t>若属于国标产品的材料、设备，乙方还必须向甲方提交国标产品的证明材料。</w:t>
      </w:r>
    </w:p>
    <w:p w:rsidR="001B2E4F" w:rsidRPr="00AE563E" w:rsidRDefault="001B2E4F" w:rsidP="001B2E4F">
      <w:pPr>
        <w:wordWrap w:val="0"/>
        <w:autoSpaceDE w:val="0"/>
        <w:autoSpaceDN w:val="0"/>
        <w:spacing w:line="360" w:lineRule="auto"/>
        <w:ind w:firstLineChars="200" w:firstLine="480"/>
        <w:rPr>
          <w:rFonts w:ascii="宋体" w:hAnsi="宋体" w:cs="宋体"/>
          <w:sz w:val="24"/>
        </w:rPr>
      </w:pPr>
      <w:r w:rsidRPr="00AE563E">
        <w:rPr>
          <w:rFonts w:ascii="宋体" w:hAnsi="宋体" w:cs="宋体" w:hint="eastAsia"/>
          <w:sz w:val="24"/>
        </w:rPr>
        <w:t>5.3甲方对材料、设备质量有疑义的,有权将该材料、设备送相关资质单位进行检验,合格者方可用于工程，不合格者将被清除出施工现场。检验合格，检验费用由甲方负责，检验不合格，则检验费用由乙方负责。</w:t>
      </w:r>
    </w:p>
    <w:p w:rsidR="001B2E4F" w:rsidRPr="00AE563E" w:rsidRDefault="001B2E4F" w:rsidP="00835346">
      <w:pPr>
        <w:wordWrap w:val="0"/>
        <w:autoSpaceDE w:val="0"/>
        <w:autoSpaceDN w:val="0"/>
        <w:spacing w:line="360" w:lineRule="auto"/>
        <w:ind w:firstLineChars="200" w:firstLine="480"/>
        <w:rPr>
          <w:rFonts w:ascii="宋体" w:hAnsi="宋体" w:cs="宋体"/>
          <w:sz w:val="24"/>
        </w:rPr>
      </w:pPr>
      <w:r w:rsidRPr="00AE563E">
        <w:rPr>
          <w:rFonts w:ascii="宋体" w:hAnsi="宋体" w:cs="宋体" w:hint="eastAsia"/>
          <w:sz w:val="24"/>
        </w:rPr>
        <w:t>5.4本工程主要材料设备选用品牌表附后，乙方必须选用主要材料设备选用品牌表内的品牌。</w:t>
      </w:r>
    </w:p>
    <w:p w:rsidR="001B2E4F" w:rsidRPr="00AE563E" w:rsidRDefault="001B2E4F" w:rsidP="001B2E4F">
      <w:pPr>
        <w:pStyle w:val="1"/>
        <w:wordWrap w:val="0"/>
        <w:spacing w:before="0" w:after="0" w:line="360" w:lineRule="auto"/>
        <w:ind w:firstLineChars="200" w:firstLine="480"/>
        <w:rPr>
          <w:rStyle w:val="af5"/>
          <w:rFonts w:ascii="宋体" w:hAnsi="宋体" w:cs="宋体"/>
          <w:sz w:val="24"/>
          <w:szCs w:val="24"/>
        </w:rPr>
      </w:pPr>
      <w:bookmarkStart w:id="101" w:name="_Toc29044"/>
      <w:bookmarkStart w:id="102" w:name="_Toc31281"/>
      <w:bookmarkStart w:id="103" w:name="_Toc17097"/>
      <w:bookmarkStart w:id="104" w:name="_Toc12605"/>
      <w:bookmarkStart w:id="105" w:name="_Toc16493"/>
      <w:bookmarkStart w:id="106" w:name="_Toc30959"/>
      <w:bookmarkStart w:id="107" w:name="_Toc24479"/>
      <w:bookmarkStart w:id="108" w:name="_Toc17337"/>
      <w:bookmarkStart w:id="109" w:name="_Toc14519"/>
      <w:bookmarkStart w:id="110" w:name="_Toc528314752"/>
      <w:bookmarkStart w:id="111" w:name="_Toc402979260"/>
      <w:bookmarkStart w:id="112" w:name="_Toc1331"/>
      <w:bookmarkStart w:id="113" w:name="_Toc24918"/>
      <w:bookmarkStart w:id="114" w:name="_Toc402980029"/>
      <w:bookmarkStart w:id="115" w:name="_Toc14116"/>
      <w:bookmarkStart w:id="116" w:name="_Toc57885803"/>
      <w:bookmarkStart w:id="117" w:name="_Toc57885883"/>
      <w:bookmarkStart w:id="118" w:name="_Toc57888622"/>
      <w:bookmarkStart w:id="119" w:name="_Toc57820240"/>
      <w:r w:rsidRPr="00AE563E">
        <w:rPr>
          <w:rStyle w:val="af5"/>
          <w:rFonts w:ascii="宋体" w:hAnsi="宋体" w:cs="宋体" w:hint="eastAsia"/>
          <w:sz w:val="24"/>
          <w:szCs w:val="24"/>
        </w:rPr>
        <w:t>6.</w:t>
      </w:r>
      <w:bookmarkStart w:id="120" w:name="_Toc5891"/>
      <w:bookmarkStart w:id="121" w:name="_Toc26194"/>
      <w:bookmarkStart w:id="122" w:name="_Toc402980030"/>
      <w:bookmarkStart w:id="123" w:name="_Toc2670"/>
      <w:bookmarkStart w:id="124" w:name="_Toc6435"/>
      <w:bookmarkStart w:id="125" w:name="_Toc713"/>
      <w:bookmarkStart w:id="126" w:name="_Toc23903"/>
      <w:bookmarkStart w:id="127" w:name="_Toc4871"/>
      <w:bookmarkStart w:id="128" w:name="_Toc14532"/>
      <w:bookmarkStart w:id="129" w:name="_Toc528314753"/>
      <w:bookmarkStart w:id="130" w:name="_Toc402979261"/>
      <w:bookmarkStart w:id="131" w:name="_Toc7281"/>
      <w:bookmarkStart w:id="132" w:name="_Toc6119"/>
      <w:bookmarkStart w:id="133" w:name="_Toc22447"/>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AE563E">
        <w:rPr>
          <w:rStyle w:val="af5"/>
          <w:rFonts w:ascii="宋体" w:hAnsi="宋体" w:cs="宋体" w:hint="eastAsia"/>
          <w:sz w:val="24"/>
          <w:szCs w:val="24"/>
        </w:rPr>
        <w:t>合同价款及调整</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rsidR="001B2E4F" w:rsidRPr="00AE563E" w:rsidRDefault="001B2E4F" w:rsidP="001B2E4F">
      <w:pPr>
        <w:wordWrap w:val="0"/>
        <w:autoSpaceDE w:val="0"/>
        <w:autoSpaceDN w:val="0"/>
        <w:spacing w:line="360" w:lineRule="auto"/>
        <w:ind w:firstLineChars="200" w:firstLine="480"/>
        <w:rPr>
          <w:rFonts w:ascii="宋体" w:hAnsi="宋体" w:cs="宋体"/>
          <w:bCs/>
          <w:sz w:val="24"/>
        </w:rPr>
      </w:pPr>
      <w:r w:rsidRPr="00AE563E">
        <w:rPr>
          <w:rFonts w:ascii="宋体" w:hAnsi="宋体" w:cs="宋体" w:hint="eastAsia"/>
          <w:bCs/>
          <w:sz w:val="24"/>
        </w:rPr>
        <w:t>6.1</w:t>
      </w:r>
      <w:r w:rsidRPr="00AE563E">
        <w:rPr>
          <w:rFonts w:ascii="宋体" w:hAnsi="宋体" w:cs="宋体" w:hint="eastAsia"/>
          <w:sz w:val="24"/>
        </w:rPr>
        <w:t>合同为固定单价合同，</w:t>
      </w:r>
      <w:r w:rsidRPr="00AE563E">
        <w:rPr>
          <w:rFonts w:ascii="宋体" w:hAnsi="宋体" w:cs="宋体" w:hint="eastAsia"/>
          <w:bCs/>
          <w:sz w:val="24"/>
        </w:rPr>
        <w:t>结算时工程量按实调整。工程量清单内的项目综合单价不再调整，乙方应自行承担价格风险，乙方不得以任何理由就价格提出异议。但乙方应严格按工程规范进行施工,若工程项目未做到位，则按子项计费。</w:t>
      </w:r>
    </w:p>
    <w:p w:rsidR="001B2E4F" w:rsidRPr="00AE563E" w:rsidRDefault="001B2E4F" w:rsidP="001B2E4F">
      <w:pPr>
        <w:wordWrap w:val="0"/>
        <w:autoSpaceDE w:val="0"/>
        <w:autoSpaceDN w:val="0"/>
        <w:spacing w:line="360" w:lineRule="auto"/>
        <w:ind w:firstLineChars="200" w:firstLine="480"/>
        <w:rPr>
          <w:rFonts w:ascii="宋体" w:hAnsi="宋体" w:cs="宋体"/>
          <w:bCs/>
          <w:sz w:val="24"/>
        </w:rPr>
      </w:pPr>
      <w:r w:rsidRPr="00AE563E">
        <w:rPr>
          <w:rFonts w:ascii="宋体" w:hAnsi="宋体" w:cs="宋体" w:hint="eastAsia"/>
          <w:bCs/>
          <w:sz w:val="24"/>
        </w:rPr>
        <w:t>6.2乙方应严格按招标工程量进行施工。若确需变更工程量应按规定书面报告，经审批后才能施工，否则甲方不予验收和审计结算。经审批的变更工程量价款及调整规定:</w:t>
      </w:r>
    </w:p>
    <w:p w:rsidR="001B2E4F" w:rsidRPr="00AE563E" w:rsidRDefault="001B2E4F" w:rsidP="001B2E4F">
      <w:pPr>
        <w:wordWrap w:val="0"/>
        <w:autoSpaceDE w:val="0"/>
        <w:autoSpaceDN w:val="0"/>
        <w:spacing w:line="360" w:lineRule="auto"/>
        <w:ind w:firstLineChars="150" w:firstLine="360"/>
        <w:rPr>
          <w:rFonts w:ascii="宋体" w:hAnsi="宋体" w:cs="宋体"/>
          <w:bCs/>
          <w:sz w:val="24"/>
        </w:rPr>
      </w:pPr>
      <w:r w:rsidRPr="00AE563E">
        <w:rPr>
          <w:rFonts w:ascii="宋体" w:hAnsi="宋体" w:hint="eastAsia"/>
          <w:sz w:val="24"/>
        </w:rPr>
        <w:t>（1）</w:t>
      </w:r>
      <w:r w:rsidRPr="00AE563E">
        <w:rPr>
          <w:rFonts w:ascii="宋体" w:hAnsi="宋体" w:cs="宋体" w:hint="eastAsia"/>
          <w:bCs/>
          <w:sz w:val="24"/>
        </w:rPr>
        <w:t>工程量按实调整，所有施工项目及数量需经建设单位（校内业主）2人及以上签证。</w:t>
      </w:r>
    </w:p>
    <w:p w:rsidR="001B2E4F" w:rsidRPr="00AE563E" w:rsidRDefault="001B2E4F" w:rsidP="001B2E4F">
      <w:pPr>
        <w:wordWrap w:val="0"/>
        <w:autoSpaceDE w:val="0"/>
        <w:autoSpaceDN w:val="0"/>
        <w:spacing w:line="360" w:lineRule="auto"/>
        <w:ind w:firstLineChars="150" w:firstLine="360"/>
        <w:rPr>
          <w:rFonts w:ascii="宋体" w:hAnsi="宋体" w:cs="宋体"/>
          <w:bCs/>
          <w:sz w:val="24"/>
        </w:rPr>
      </w:pPr>
      <w:r w:rsidRPr="00AE563E">
        <w:rPr>
          <w:rFonts w:ascii="宋体" w:hAnsi="宋体" w:hint="eastAsia"/>
          <w:sz w:val="24"/>
        </w:rPr>
        <w:t>（2）</w:t>
      </w:r>
      <w:r w:rsidRPr="00AE563E">
        <w:rPr>
          <w:rFonts w:ascii="宋体" w:hAnsi="宋体" w:cs="宋体" w:hint="eastAsia"/>
          <w:bCs/>
          <w:sz w:val="24"/>
        </w:rPr>
        <w:t>工程量清单内有的项目：按预算造价中该清单项目的综合单价乘以（1-</w:t>
      </w:r>
      <w:r w:rsidRPr="00AE563E">
        <w:rPr>
          <w:rFonts w:ascii="宋体" w:hAnsi="宋体" w:cs="宋体" w:hint="eastAsia"/>
          <w:bCs/>
          <w:sz w:val="24"/>
          <w:u w:val="single"/>
        </w:rPr>
        <w:t xml:space="preserve">本工程投标优惠率）  </w:t>
      </w:r>
      <w:r w:rsidRPr="00AE563E">
        <w:rPr>
          <w:rFonts w:ascii="宋体" w:hAnsi="宋体" w:cs="宋体" w:hint="eastAsia"/>
          <w:bCs/>
          <w:sz w:val="24"/>
        </w:rPr>
        <w:t>计算该清单项目的综合单价；但乙方应严格按工程规范进行施工,若工程项目未做到位，则按子项计费。</w:t>
      </w:r>
    </w:p>
    <w:p w:rsidR="001B2E4F" w:rsidRPr="00AE563E" w:rsidRDefault="001B2E4F" w:rsidP="001B2E4F">
      <w:pPr>
        <w:wordWrap w:val="0"/>
        <w:autoSpaceDE w:val="0"/>
        <w:autoSpaceDN w:val="0"/>
        <w:spacing w:line="360" w:lineRule="auto"/>
        <w:ind w:firstLineChars="150" w:firstLine="360"/>
        <w:rPr>
          <w:rFonts w:ascii="宋体" w:hAnsi="宋体" w:cs="宋体"/>
          <w:bCs/>
          <w:sz w:val="24"/>
        </w:rPr>
      </w:pPr>
      <w:r w:rsidRPr="00AE563E">
        <w:rPr>
          <w:rFonts w:ascii="宋体" w:hAnsi="宋体" w:hint="eastAsia"/>
          <w:sz w:val="24"/>
        </w:rPr>
        <w:t>（3）</w:t>
      </w:r>
      <w:r w:rsidRPr="00AE563E">
        <w:rPr>
          <w:rFonts w:ascii="宋体" w:hAnsi="宋体" w:cs="宋体" w:hint="eastAsia"/>
          <w:bCs/>
          <w:sz w:val="24"/>
        </w:rPr>
        <w:t>在工程量清单中没有的项目，</w:t>
      </w:r>
      <w:r w:rsidRPr="00AE563E">
        <w:rPr>
          <w:rFonts w:ascii="宋体" w:hAnsi="宋体" w:cs="宋体" w:hint="eastAsia"/>
          <w:sz w:val="24"/>
        </w:rPr>
        <w:t>按本工程预算价编审依据的有关计价规定及</w:t>
      </w:r>
      <w:r w:rsidRPr="00AE563E">
        <w:rPr>
          <w:rFonts w:ascii="宋体" w:hAnsi="宋体" w:cs="宋体" w:hint="eastAsia"/>
          <w:sz w:val="24"/>
          <w:lang w:val="zh-CN"/>
        </w:rPr>
        <w:t>《福建工程造价信息》（开工当月上旬）</w:t>
      </w:r>
      <w:r w:rsidRPr="00AE563E">
        <w:rPr>
          <w:rFonts w:ascii="宋体" w:hAnsi="宋体" w:cs="宋体" w:hint="eastAsia"/>
          <w:sz w:val="24"/>
          <w:u w:val="single"/>
        </w:rPr>
        <w:t xml:space="preserve"> 福州</w:t>
      </w:r>
      <w:r w:rsidRPr="00AE563E">
        <w:rPr>
          <w:rFonts w:ascii="宋体" w:hAnsi="宋体" w:cs="宋体" w:hint="eastAsia"/>
          <w:sz w:val="24"/>
          <w:lang w:val="zh-CN"/>
        </w:rPr>
        <w:t>材料价格</w:t>
      </w:r>
      <w:r w:rsidRPr="00AE563E">
        <w:rPr>
          <w:rFonts w:ascii="宋体" w:hAnsi="宋体" w:cs="宋体" w:hint="eastAsia"/>
          <w:sz w:val="24"/>
        </w:rPr>
        <w:t>计算后，乘以（1-</w:t>
      </w:r>
      <w:r w:rsidRPr="00AE563E">
        <w:rPr>
          <w:rFonts w:ascii="宋体" w:hAnsi="宋体" w:cs="宋体" w:hint="eastAsia"/>
          <w:sz w:val="24"/>
          <w:u w:val="single"/>
        </w:rPr>
        <w:t>本工程投标优惠率）</w:t>
      </w:r>
      <w:r w:rsidRPr="00AE563E">
        <w:rPr>
          <w:rFonts w:ascii="宋体" w:hAnsi="宋体" w:cs="宋体" w:hint="eastAsia"/>
          <w:sz w:val="24"/>
        </w:rPr>
        <w:t>计算该清单项目的综合单价</w:t>
      </w:r>
      <w:r w:rsidRPr="00AE563E">
        <w:rPr>
          <w:rFonts w:ascii="宋体" w:hAnsi="宋体" w:cs="宋体" w:hint="eastAsia"/>
          <w:bCs/>
          <w:sz w:val="24"/>
        </w:rPr>
        <w:t xml:space="preserve">；但乙方应严格按工程规范进行施工,若工程项目未做到位，则按子项计费： </w:t>
      </w:r>
    </w:p>
    <w:p w:rsidR="001B2E4F" w:rsidRPr="00AE563E" w:rsidRDefault="001B2E4F" w:rsidP="001B2E4F">
      <w:pPr>
        <w:wordWrap w:val="0"/>
        <w:autoSpaceDE w:val="0"/>
        <w:autoSpaceDN w:val="0"/>
        <w:spacing w:line="360" w:lineRule="auto"/>
        <w:ind w:firstLineChars="150" w:firstLine="360"/>
        <w:rPr>
          <w:rFonts w:ascii="宋体" w:hAnsi="宋体" w:cs="宋体"/>
          <w:sz w:val="24"/>
        </w:rPr>
      </w:pPr>
      <w:r w:rsidRPr="00AE563E">
        <w:rPr>
          <w:rFonts w:ascii="宋体" w:hAnsi="宋体" w:hint="eastAsia"/>
          <w:sz w:val="24"/>
        </w:rPr>
        <w:t>（4）</w:t>
      </w:r>
      <w:r w:rsidRPr="00AE563E">
        <w:rPr>
          <w:rFonts w:ascii="宋体" w:hAnsi="宋体" w:cs="宋体" w:hint="eastAsia"/>
          <w:bCs/>
          <w:sz w:val="24"/>
        </w:rPr>
        <w:t>无定额标准部分项目：</w:t>
      </w:r>
      <w:r w:rsidRPr="00AE563E">
        <w:rPr>
          <w:rFonts w:ascii="宋体" w:hAnsi="宋体" w:cs="宋体" w:hint="eastAsia"/>
          <w:sz w:val="24"/>
        </w:rPr>
        <w:t>由乙方重新提出综合单价，经甲方确认后计算该项目的综合单价。</w:t>
      </w:r>
    </w:p>
    <w:p w:rsidR="001B2E4F" w:rsidRPr="00AE563E" w:rsidRDefault="001B2E4F" w:rsidP="001B2E4F">
      <w:pPr>
        <w:wordWrap w:val="0"/>
        <w:autoSpaceDE w:val="0"/>
        <w:autoSpaceDN w:val="0"/>
        <w:spacing w:line="360" w:lineRule="auto"/>
        <w:ind w:firstLineChars="150" w:firstLine="360"/>
        <w:rPr>
          <w:rFonts w:ascii="宋体" w:hAnsi="宋体" w:cs="宋体"/>
          <w:sz w:val="24"/>
        </w:rPr>
      </w:pPr>
      <w:r w:rsidRPr="00AE563E">
        <w:rPr>
          <w:rFonts w:ascii="宋体" w:hAnsi="宋体" w:hint="eastAsia"/>
          <w:sz w:val="24"/>
        </w:rPr>
        <w:t>（5）</w:t>
      </w:r>
      <w:r w:rsidRPr="00AE563E">
        <w:rPr>
          <w:rFonts w:ascii="宋体" w:hAnsi="宋体" w:cs="宋体" w:hint="eastAsia"/>
          <w:bCs/>
          <w:sz w:val="24"/>
        </w:rPr>
        <w:t>零星维修项目价格：按照学校中标优惠率执行，价格不含税金，</w:t>
      </w:r>
      <w:r w:rsidRPr="00AE563E">
        <w:rPr>
          <w:rFonts w:ascii="宋体" w:hAnsi="宋体" w:cs="宋体" w:hint="eastAsia"/>
          <w:sz w:val="24"/>
        </w:rPr>
        <w:t>另计</w:t>
      </w:r>
      <w:r w:rsidRPr="00AE563E">
        <w:rPr>
          <w:rFonts w:ascii="宋体" w:hAnsi="宋体" w:cs="宋体" w:hint="eastAsia"/>
          <w:bCs/>
          <w:sz w:val="24"/>
        </w:rPr>
        <w:t>安全文明施工费、措施费、</w:t>
      </w:r>
      <w:r w:rsidRPr="00AE563E">
        <w:rPr>
          <w:rFonts w:ascii="宋体" w:hAnsi="宋体" w:cs="宋体" w:hint="eastAsia"/>
          <w:sz w:val="24"/>
        </w:rPr>
        <w:t>税金</w:t>
      </w:r>
      <w:r w:rsidRPr="00AE563E">
        <w:rPr>
          <w:rFonts w:ascii="宋体" w:hAnsi="宋体" w:cs="宋体" w:hint="eastAsia"/>
          <w:bCs/>
          <w:sz w:val="24"/>
        </w:rPr>
        <w:t>，不计其它费用。除备注材料甲供外，均由乙方包工包料，价格含拆除、更换、安装、现场垃圾清理等。保修期为1年，</w:t>
      </w:r>
      <w:r w:rsidRPr="00AE563E">
        <w:rPr>
          <w:rFonts w:ascii="宋体" w:hAnsi="宋体" w:cs="宋体" w:hint="eastAsia"/>
          <w:bCs/>
          <w:sz w:val="24"/>
        </w:rPr>
        <w:lastRenderedPageBreak/>
        <w:t>疏通类保修期为3个月。项目参照《后勤管理处零星维修项目参考价格一览表》（详见附件）（有效期限2022年</w:t>
      </w:r>
      <w:r w:rsidR="0090228D" w:rsidRPr="00AE563E">
        <w:rPr>
          <w:rFonts w:ascii="宋体" w:hAnsi="宋体" w:cs="宋体" w:hint="eastAsia"/>
          <w:bCs/>
          <w:sz w:val="24"/>
        </w:rPr>
        <w:t>3</w:t>
      </w:r>
      <w:r w:rsidRPr="00AE563E">
        <w:rPr>
          <w:rFonts w:ascii="宋体" w:hAnsi="宋体" w:cs="宋体" w:hint="eastAsia"/>
          <w:bCs/>
          <w:sz w:val="24"/>
        </w:rPr>
        <w:t>月至2023年12月31日）执行，价格为项目最高限价，具体价格由项目科室与施工单位根据实际情况协商，价格不得高于最高限价；后勤管理处零星维修项目参考价格一览表中未包含项目由双方协商确定。</w:t>
      </w:r>
    </w:p>
    <w:p w:rsidR="001B2E4F" w:rsidRPr="00AE563E" w:rsidRDefault="001B2E4F" w:rsidP="001B2E4F">
      <w:pPr>
        <w:pStyle w:val="1"/>
        <w:wordWrap w:val="0"/>
        <w:spacing w:before="0" w:after="0" w:line="360" w:lineRule="auto"/>
        <w:ind w:firstLineChars="200" w:firstLine="480"/>
        <w:rPr>
          <w:rStyle w:val="af5"/>
          <w:rFonts w:ascii="宋体" w:hAnsi="宋体" w:cs="宋体"/>
          <w:sz w:val="24"/>
          <w:szCs w:val="24"/>
        </w:rPr>
      </w:pPr>
      <w:bookmarkStart w:id="134" w:name="_Toc57820241"/>
      <w:bookmarkStart w:id="135" w:name="_Toc9945"/>
      <w:bookmarkStart w:id="136" w:name="_Toc57888623"/>
      <w:bookmarkStart w:id="137" w:name="_Toc57885804"/>
      <w:bookmarkStart w:id="138" w:name="_Toc57885884"/>
      <w:bookmarkStart w:id="139" w:name="_Toc4315"/>
      <w:bookmarkStart w:id="140" w:name="_Toc402980031"/>
      <w:bookmarkStart w:id="141" w:name="_Toc528314754"/>
      <w:r w:rsidRPr="00AE563E">
        <w:rPr>
          <w:rStyle w:val="af5"/>
          <w:rFonts w:ascii="宋体" w:hAnsi="宋体" w:cs="宋体" w:hint="eastAsia"/>
          <w:sz w:val="24"/>
          <w:szCs w:val="24"/>
        </w:rPr>
        <w:t>7.付款方式</w:t>
      </w:r>
      <w:bookmarkEnd w:id="134"/>
      <w:bookmarkEnd w:id="135"/>
      <w:bookmarkEnd w:id="136"/>
      <w:bookmarkEnd w:id="137"/>
      <w:bookmarkEnd w:id="138"/>
      <w:bookmarkEnd w:id="139"/>
    </w:p>
    <w:p w:rsidR="001B2E4F" w:rsidRPr="00AE563E" w:rsidRDefault="001B2E4F" w:rsidP="001B2E4F">
      <w:pPr>
        <w:wordWrap w:val="0"/>
        <w:autoSpaceDE w:val="0"/>
        <w:autoSpaceDN w:val="0"/>
        <w:spacing w:line="360" w:lineRule="auto"/>
        <w:ind w:firstLineChars="200" w:firstLine="480"/>
        <w:rPr>
          <w:rFonts w:ascii="宋体" w:hAnsi="宋体" w:cs="宋体"/>
          <w:sz w:val="24"/>
        </w:rPr>
      </w:pPr>
      <w:r w:rsidRPr="00AE563E">
        <w:rPr>
          <w:rFonts w:ascii="宋体" w:hAnsi="宋体" w:cs="宋体" w:hint="eastAsia"/>
          <w:sz w:val="24"/>
        </w:rPr>
        <w:t>7.1按单项工程支付工程款：预算金额在</w:t>
      </w:r>
      <w:r w:rsidRPr="00AE563E">
        <w:rPr>
          <w:rFonts w:ascii="宋体" w:hAnsi="宋体" w:hint="eastAsia"/>
          <w:sz w:val="24"/>
        </w:rPr>
        <w:t>6000元（不含）-</w:t>
      </w:r>
      <w:r w:rsidR="0092459C" w:rsidRPr="00AE563E">
        <w:rPr>
          <w:rFonts w:ascii="宋体" w:hAnsi="宋体" w:hint="eastAsia"/>
          <w:sz w:val="24"/>
        </w:rPr>
        <w:t>2万元以下及同期应急单项工程</w:t>
      </w:r>
      <w:r w:rsidRPr="00AE563E">
        <w:rPr>
          <w:rFonts w:ascii="宋体" w:hAnsi="宋体" w:cs="宋体" w:hint="eastAsia"/>
          <w:sz w:val="24"/>
        </w:rPr>
        <w:t>，工程结算审核后30天内支付最高不超过审核价的90％，工程竣工财务决算经有关部门批复后最高支付至审核价的97%，余款作为工程质量保证金，待保修期满后，确认没有质量问题，方能按合同规定的条款支付工程项目余款无息付清。</w:t>
      </w:r>
    </w:p>
    <w:p w:rsidR="001B2E4F" w:rsidRPr="00AE563E" w:rsidRDefault="001B2E4F" w:rsidP="001B2E4F">
      <w:pPr>
        <w:wordWrap w:val="0"/>
        <w:autoSpaceDE w:val="0"/>
        <w:autoSpaceDN w:val="0"/>
        <w:spacing w:line="360" w:lineRule="auto"/>
        <w:ind w:firstLineChars="200" w:firstLine="480"/>
        <w:rPr>
          <w:rFonts w:ascii="宋体" w:hAnsi="宋体" w:cs="宋体"/>
          <w:sz w:val="24"/>
        </w:rPr>
      </w:pPr>
      <w:bookmarkStart w:id="142" w:name="_Toc30468"/>
      <w:bookmarkStart w:id="143" w:name="_Toc26230"/>
      <w:r w:rsidRPr="00AE563E">
        <w:rPr>
          <w:rFonts w:ascii="宋体" w:hAnsi="宋体" w:cs="宋体" w:hint="eastAsia"/>
          <w:sz w:val="24"/>
        </w:rPr>
        <w:t>8.</w:t>
      </w:r>
      <w:bookmarkEnd w:id="140"/>
      <w:r w:rsidRPr="00AE563E">
        <w:rPr>
          <w:rFonts w:ascii="宋体" w:hAnsi="宋体" w:cs="宋体" w:hint="eastAsia"/>
          <w:sz w:val="24"/>
        </w:rPr>
        <w:t>竣工结算</w:t>
      </w:r>
      <w:bookmarkEnd w:id="142"/>
      <w:bookmarkEnd w:id="143"/>
    </w:p>
    <w:p w:rsidR="001B2E4F" w:rsidRPr="00AE563E" w:rsidRDefault="001B2E4F" w:rsidP="001B2E4F">
      <w:pPr>
        <w:wordWrap w:val="0"/>
        <w:autoSpaceDE w:val="0"/>
        <w:autoSpaceDN w:val="0"/>
        <w:spacing w:line="360" w:lineRule="auto"/>
        <w:ind w:firstLineChars="200" w:firstLine="480"/>
        <w:rPr>
          <w:rFonts w:ascii="宋体" w:hAnsi="宋体" w:cs="宋体"/>
          <w:bCs/>
          <w:sz w:val="24"/>
        </w:rPr>
      </w:pPr>
      <w:r w:rsidRPr="00AE563E">
        <w:rPr>
          <w:rFonts w:ascii="宋体" w:hAnsi="宋体" w:cs="宋体" w:hint="eastAsia"/>
          <w:bCs/>
          <w:sz w:val="24"/>
        </w:rPr>
        <w:t>8.1乙方应在工程竣工验收合格后28天内，向甲方递交竣工结算报告及结算资料，否则甲方将以催告函的形式要求乙方尽快提交相关材料。经甲方催告，乙方仍不配合办理结算的，甲方将对乙方进行书面警告，乙方累计受到3次书面警告后仍未向甲方递交结算资料。甲方有权将乙方剔除出入围施工单位库，并永久取消乙方在甲方的投标资格。</w:t>
      </w:r>
    </w:p>
    <w:p w:rsidR="001B2E4F" w:rsidRPr="00AE563E" w:rsidRDefault="001B2E4F" w:rsidP="001B2E4F">
      <w:pPr>
        <w:wordWrap w:val="0"/>
        <w:autoSpaceDE w:val="0"/>
        <w:autoSpaceDN w:val="0"/>
        <w:spacing w:line="360" w:lineRule="auto"/>
        <w:ind w:firstLineChars="200" w:firstLine="480"/>
        <w:rPr>
          <w:rFonts w:ascii="宋体" w:hAnsi="宋体" w:cs="宋体"/>
          <w:sz w:val="24"/>
        </w:rPr>
      </w:pPr>
      <w:bookmarkStart w:id="144" w:name="_Toc22760"/>
      <w:bookmarkStart w:id="145" w:name="_Toc29778"/>
      <w:r w:rsidRPr="00AE563E">
        <w:rPr>
          <w:rFonts w:ascii="宋体" w:hAnsi="宋体" w:cs="宋体" w:hint="eastAsia"/>
          <w:sz w:val="24"/>
        </w:rPr>
        <w:t>9.垃圾处理及水电供应</w:t>
      </w:r>
      <w:bookmarkEnd w:id="141"/>
      <w:bookmarkEnd w:id="144"/>
      <w:bookmarkEnd w:id="145"/>
    </w:p>
    <w:p w:rsidR="001B2E4F" w:rsidRPr="00AE563E" w:rsidRDefault="001B2E4F" w:rsidP="001B2E4F">
      <w:pPr>
        <w:wordWrap w:val="0"/>
        <w:autoSpaceDE w:val="0"/>
        <w:autoSpaceDN w:val="0"/>
        <w:spacing w:line="360" w:lineRule="auto"/>
        <w:ind w:firstLineChars="200" w:firstLine="480"/>
        <w:rPr>
          <w:rFonts w:ascii="宋体" w:hAnsi="宋体" w:cs="宋体"/>
          <w:bCs/>
          <w:sz w:val="24"/>
        </w:rPr>
      </w:pPr>
      <w:r w:rsidRPr="00AE563E">
        <w:rPr>
          <w:rFonts w:ascii="宋体" w:hAnsi="宋体" w:cs="宋体" w:hint="eastAsia"/>
          <w:bCs/>
          <w:sz w:val="24"/>
        </w:rPr>
        <w:t>9.1乙方负责清理本工程施工产生的垃圾，工程施工完成后，必须由后勤处或旗山校区</w:t>
      </w:r>
      <w:r w:rsidRPr="00AE563E">
        <w:rPr>
          <w:rFonts w:ascii="宋体" w:hAnsi="宋体" w:cs="宋体" w:hint="eastAsia"/>
          <w:sz w:val="24"/>
        </w:rPr>
        <w:t>管委会（筹）</w:t>
      </w:r>
      <w:r w:rsidRPr="00AE563E">
        <w:rPr>
          <w:rFonts w:ascii="宋体" w:hAnsi="宋体" w:cs="宋体" w:hint="eastAsia"/>
          <w:bCs/>
          <w:sz w:val="24"/>
        </w:rPr>
        <w:t>确认垃圾已经处理完毕才能</w:t>
      </w:r>
      <w:r w:rsidRPr="00AE563E">
        <w:rPr>
          <w:rFonts w:ascii="宋体" w:hAnsi="宋体" w:cs="宋体" w:hint="eastAsia"/>
          <w:sz w:val="24"/>
        </w:rPr>
        <w:t>提请建设单位(校内业主)验收</w:t>
      </w:r>
      <w:r w:rsidRPr="00AE563E">
        <w:rPr>
          <w:rFonts w:ascii="宋体" w:hAnsi="宋体" w:cs="宋体" w:hint="eastAsia"/>
          <w:bCs/>
          <w:sz w:val="24"/>
        </w:rPr>
        <w:t>。</w:t>
      </w:r>
    </w:p>
    <w:p w:rsidR="001B2E4F" w:rsidRPr="00AE563E" w:rsidRDefault="001B2E4F" w:rsidP="001B2E4F">
      <w:pPr>
        <w:wordWrap w:val="0"/>
        <w:autoSpaceDE w:val="0"/>
        <w:autoSpaceDN w:val="0"/>
        <w:spacing w:line="360" w:lineRule="auto"/>
        <w:ind w:firstLineChars="200" w:firstLine="480"/>
        <w:rPr>
          <w:rFonts w:ascii="宋体" w:hAnsi="宋体" w:cs="宋体"/>
          <w:bCs/>
          <w:sz w:val="24"/>
        </w:rPr>
      </w:pPr>
      <w:r w:rsidRPr="00AE563E">
        <w:rPr>
          <w:rFonts w:ascii="宋体" w:hAnsi="宋体" w:cs="宋体" w:hint="eastAsia"/>
          <w:bCs/>
          <w:sz w:val="24"/>
        </w:rPr>
        <w:t>9.2甲方在合同签订后7个工作日内提供水、电源接点供乙方使用，使用过程中的水、电及相关费用由乙方承担。因该工程无法独立安装水电计量表具，水电费按中标价的0.5%计取，工程施工完成后，必须由后勤处或旗山校区</w:t>
      </w:r>
      <w:r w:rsidRPr="00AE563E">
        <w:rPr>
          <w:rFonts w:ascii="宋体" w:hAnsi="宋体" w:cs="宋体" w:hint="eastAsia"/>
          <w:sz w:val="24"/>
        </w:rPr>
        <w:t>管委会（筹）</w:t>
      </w:r>
      <w:r w:rsidRPr="00AE563E">
        <w:rPr>
          <w:rFonts w:ascii="宋体" w:hAnsi="宋体" w:cs="宋体" w:hint="eastAsia"/>
          <w:bCs/>
          <w:sz w:val="24"/>
        </w:rPr>
        <w:t>确认水电费（中标价的0.5%）已经缴纳才能</w:t>
      </w:r>
      <w:r w:rsidRPr="00AE563E">
        <w:rPr>
          <w:rFonts w:ascii="宋体" w:hAnsi="宋体" w:cs="宋体" w:hint="eastAsia"/>
          <w:sz w:val="24"/>
        </w:rPr>
        <w:t>提请建设单位(校内业主)验收</w:t>
      </w:r>
      <w:r w:rsidRPr="00AE563E">
        <w:rPr>
          <w:rFonts w:ascii="宋体" w:hAnsi="宋体" w:cs="宋体" w:hint="eastAsia"/>
          <w:bCs/>
          <w:sz w:val="24"/>
        </w:rPr>
        <w:t>。</w:t>
      </w:r>
      <w:bookmarkStart w:id="146" w:name="_Toc402980200"/>
      <w:bookmarkStart w:id="147" w:name="_Toc402979262"/>
      <w:bookmarkStart w:id="148" w:name="_Toc402980032"/>
      <w:bookmarkStart w:id="149" w:name="_Toc57820242"/>
      <w:bookmarkStart w:id="150" w:name="_Toc8125"/>
      <w:bookmarkStart w:id="151" w:name="_Toc528314755"/>
      <w:bookmarkStart w:id="152" w:name="_Toc14821"/>
    </w:p>
    <w:p w:rsidR="001B2E4F" w:rsidRPr="00AE563E" w:rsidRDefault="001B2E4F" w:rsidP="001B2E4F">
      <w:pPr>
        <w:wordWrap w:val="0"/>
        <w:autoSpaceDE w:val="0"/>
        <w:autoSpaceDN w:val="0"/>
        <w:spacing w:line="360" w:lineRule="auto"/>
        <w:ind w:firstLineChars="200" w:firstLine="480"/>
        <w:rPr>
          <w:rFonts w:ascii="宋体" w:hAnsi="宋体" w:cs="宋体"/>
          <w:sz w:val="24"/>
        </w:rPr>
      </w:pPr>
      <w:r w:rsidRPr="00AE563E">
        <w:rPr>
          <w:rFonts w:ascii="宋体" w:hAnsi="宋体" w:cs="宋体" w:hint="eastAsia"/>
          <w:sz w:val="24"/>
        </w:rPr>
        <w:t>10.工程保修</w:t>
      </w:r>
      <w:bookmarkEnd w:id="146"/>
      <w:bookmarkEnd w:id="147"/>
      <w:bookmarkEnd w:id="148"/>
      <w:bookmarkEnd w:id="149"/>
      <w:bookmarkEnd w:id="150"/>
      <w:bookmarkEnd w:id="151"/>
      <w:bookmarkEnd w:id="152"/>
    </w:p>
    <w:p w:rsidR="001B2E4F" w:rsidRPr="00AE563E" w:rsidRDefault="001B2E4F" w:rsidP="001B2E4F">
      <w:pPr>
        <w:wordWrap w:val="0"/>
        <w:autoSpaceDE w:val="0"/>
        <w:autoSpaceDN w:val="0"/>
        <w:spacing w:line="360" w:lineRule="auto"/>
        <w:ind w:firstLineChars="200" w:firstLine="480"/>
        <w:rPr>
          <w:rFonts w:ascii="宋体" w:hAnsi="宋体" w:cs="宋体"/>
          <w:bCs/>
          <w:sz w:val="24"/>
        </w:rPr>
      </w:pPr>
      <w:bookmarkStart w:id="153" w:name="_Toc402979263"/>
      <w:bookmarkStart w:id="154" w:name="_Toc404927485"/>
      <w:bookmarkStart w:id="155" w:name="_Toc402980201"/>
      <w:bookmarkStart w:id="156" w:name="_Toc402980033"/>
      <w:bookmarkStart w:id="157" w:name="_Toc402980405"/>
      <w:r w:rsidRPr="00AE563E">
        <w:rPr>
          <w:rFonts w:ascii="宋体" w:hAnsi="宋体" w:cs="宋体" w:hint="eastAsia"/>
          <w:bCs/>
          <w:sz w:val="24"/>
        </w:rPr>
        <w:t>10.1本工程保修期：屋面防水工程、有防水要求的卫生间、房间或外墙面的防渗漏工程，工程保修期为</w:t>
      </w:r>
      <w:r w:rsidRPr="00AE563E">
        <w:rPr>
          <w:rFonts w:ascii="宋体" w:hAnsi="宋体" w:cs="宋体" w:hint="eastAsia"/>
          <w:bCs/>
          <w:sz w:val="24"/>
          <w:u w:val="single"/>
        </w:rPr>
        <w:t>五</w:t>
      </w:r>
      <w:r w:rsidRPr="00AE563E">
        <w:rPr>
          <w:rFonts w:ascii="宋体" w:hAnsi="宋体" w:cs="宋体" w:hint="eastAsia"/>
          <w:bCs/>
          <w:sz w:val="24"/>
        </w:rPr>
        <w:t>年，其余工程保修期为</w:t>
      </w:r>
      <w:r w:rsidRPr="00AE563E">
        <w:rPr>
          <w:rFonts w:ascii="宋体" w:hAnsi="宋体" w:cs="宋体" w:hint="eastAsia"/>
          <w:bCs/>
          <w:sz w:val="24"/>
          <w:u w:val="single"/>
        </w:rPr>
        <w:t>二</w:t>
      </w:r>
      <w:r w:rsidRPr="00AE563E">
        <w:rPr>
          <w:rFonts w:ascii="宋体" w:hAnsi="宋体" w:cs="宋体" w:hint="eastAsia"/>
          <w:bCs/>
          <w:sz w:val="24"/>
        </w:rPr>
        <w:t>年，</w:t>
      </w:r>
      <w:r w:rsidRPr="00AE563E">
        <w:rPr>
          <w:rFonts w:ascii="宋体" w:hAnsi="宋体" w:cs="宋体"/>
          <w:bCs/>
          <w:sz w:val="24"/>
        </w:rPr>
        <w:t>工程竣工验</w:t>
      </w:r>
      <w:r w:rsidRPr="00AE563E">
        <w:rPr>
          <w:rFonts w:ascii="宋体" w:hAnsi="宋体" w:cs="宋体"/>
          <w:bCs/>
          <w:sz w:val="24"/>
        </w:rPr>
        <w:lastRenderedPageBreak/>
        <w:t>收合格之日起</w:t>
      </w:r>
      <w:r w:rsidRPr="00AE563E">
        <w:rPr>
          <w:rFonts w:ascii="宋体" w:hAnsi="宋体" w:cs="宋体" w:hint="eastAsia"/>
          <w:bCs/>
          <w:sz w:val="24"/>
        </w:rPr>
        <w:t>计。</w:t>
      </w:r>
      <w:bookmarkEnd w:id="153"/>
      <w:bookmarkEnd w:id="154"/>
      <w:bookmarkEnd w:id="155"/>
      <w:bookmarkEnd w:id="156"/>
      <w:bookmarkEnd w:id="157"/>
    </w:p>
    <w:p w:rsidR="001B2E4F" w:rsidRPr="00AE563E" w:rsidRDefault="001B2E4F" w:rsidP="001B2E4F">
      <w:pPr>
        <w:wordWrap w:val="0"/>
        <w:autoSpaceDE w:val="0"/>
        <w:autoSpaceDN w:val="0"/>
        <w:spacing w:line="360" w:lineRule="auto"/>
        <w:ind w:firstLineChars="200" w:firstLine="480"/>
        <w:rPr>
          <w:rFonts w:ascii="宋体" w:hAnsi="宋体" w:cs="宋体"/>
          <w:bCs/>
          <w:sz w:val="24"/>
        </w:rPr>
      </w:pPr>
      <w:bookmarkStart w:id="158" w:name="_Toc402980202"/>
      <w:bookmarkStart w:id="159" w:name="_Toc402979264"/>
      <w:bookmarkStart w:id="160" w:name="_Toc402980034"/>
      <w:bookmarkStart w:id="161" w:name="_Toc404927486"/>
      <w:bookmarkStart w:id="162" w:name="_Toc402980406"/>
      <w:r w:rsidRPr="00AE563E">
        <w:rPr>
          <w:rFonts w:ascii="宋体" w:hAnsi="宋体" w:cs="宋体" w:hint="eastAsia"/>
          <w:bCs/>
          <w:sz w:val="24"/>
        </w:rPr>
        <w:t>10.2保修期内若发现工程质量问题，由甲方通知乙方，乙方负责免费维修到位。</w:t>
      </w:r>
      <w:bookmarkEnd w:id="158"/>
      <w:bookmarkEnd w:id="159"/>
      <w:bookmarkEnd w:id="160"/>
      <w:bookmarkEnd w:id="161"/>
      <w:bookmarkEnd w:id="162"/>
    </w:p>
    <w:p w:rsidR="001B2E4F" w:rsidRPr="00AE563E" w:rsidRDefault="001B2E4F" w:rsidP="001B2E4F">
      <w:pPr>
        <w:wordWrap w:val="0"/>
        <w:autoSpaceDE w:val="0"/>
        <w:autoSpaceDN w:val="0"/>
        <w:spacing w:line="360" w:lineRule="auto"/>
        <w:ind w:firstLineChars="200" w:firstLine="480"/>
        <w:rPr>
          <w:rFonts w:ascii="宋体" w:hAnsi="宋体" w:cs="宋体"/>
          <w:bCs/>
          <w:sz w:val="24"/>
        </w:rPr>
      </w:pPr>
      <w:r w:rsidRPr="00AE563E">
        <w:rPr>
          <w:rFonts w:ascii="宋体" w:hAnsi="宋体" w:cs="宋体" w:hint="eastAsia"/>
          <w:bCs/>
          <w:sz w:val="24"/>
        </w:rPr>
        <w:t>10.3工程保修期内若发现工程质量问题，乙方未在甲方通知的时间内进行维修的，甲方有权委托第三方维修，由此产生的费用甲方直接从乙方质量保证金中扣除，不足部分由乙方另行支付。</w:t>
      </w:r>
    </w:p>
    <w:p w:rsidR="001B2E4F" w:rsidRPr="00AE563E" w:rsidRDefault="001B2E4F" w:rsidP="001B2E4F">
      <w:pPr>
        <w:wordWrap w:val="0"/>
        <w:autoSpaceDE w:val="0"/>
        <w:autoSpaceDN w:val="0"/>
        <w:spacing w:line="360" w:lineRule="auto"/>
        <w:ind w:firstLineChars="200" w:firstLine="480"/>
        <w:rPr>
          <w:rFonts w:ascii="宋体" w:hAnsi="宋体" w:cs="宋体"/>
          <w:bCs/>
          <w:sz w:val="24"/>
        </w:rPr>
      </w:pPr>
      <w:r w:rsidRPr="00AE563E">
        <w:rPr>
          <w:rFonts w:ascii="宋体" w:hAnsi="宋体" w:cs="宋体" w:hint="eastAsia"/>
          <w:bCs/>
          <w:sz w:val="24"/>
        </w:rPr>
        <w:t>10.4工程质量保修期结束前一周，乙方应提出结束保修期的报告，甲方派人对工程进行现场检查确认，若发现问题，乙方应在两周内整改，否则不予支付尾款。</w:t>
      </w:r>
    </w:p>
    <w:p w:rsidR="001B2E4F" w:rsidRPr="00AE563E" w:rsidRDefault="001B2E4F" w:rsidP="001B2E4F">
      <w:pPr>
        <w:pStyle w:val="1"/>
        <w:wordWrap w:val="0"/>
        <w:spacing w:before="0" w:after="0" w:line="360" w:lineRule="auto"/>
        <w:ind w:firstLineChars="200" w:firstLine="480"/>
        <w:rPr>
          <w:sz w:val="24"/>
          <w:szCs w:val="24"/>
        </w:rPr>
      </w:pPr>
      <w:bookmarkStart w:id="163" w:name="_Toc6829"/>
      <w:bookmarkStart w:id="164" w:name="_Toc402980035"/>
      <w:bookmarkStart w:id="165" w:name="_Toc402979265"/>
      <w:bookmarkStart w:id="166" w:name="_Toc528314756"/>
      <w:bookmarkStart w:id="167" w:name="_Toc57820243"/>
      <w:bookmarkStart w:id="168" w:name="_Toc57885885"/>
      <w:bookmarkStart w:id="169" w:name="_Toc57888624"/>
      <w:bookmarkStart w:id="170" w:name="_Toc57885805"/>
      <w:bookmarkStart w:id="171" w:name="_Toc2594"/>
      <w:r w:rsidRPr="00AE563E">
        <w:rPr>
          <w:rStyle w:val="af5"/>
          <w:rFonts w:ascii="宋体" w:hAnsi="宋体" w:cs="宋体" w:hint="eastAsia"/>
          <w:sz w:val="24"/>
          <w:szCs w:val="24"/>
        </w:rPr>
        <w:t>11.安全文明施工</w:t>
      </w:r>
      <w:bookmarkEnd w:id="163"/>
      <w:bookmarkEnd w:id="164"/>
      <w:bookmarkEnd w:id="165"/>
      <w:bookmarkEnd w:id="166"/>
      <w:bookmarkEnd w:id="167"/>
      <w:bookmarkEnd w:id="168"/>
      <w:bookmarkEnd w:id="169"/>
      <w:bookmarkEnd w:id="170"/>
      <w:bookmarkEnd w:id="171"/>
    </w:p>
    <w:p w:rsidR="001B2E4F" w:rsidRPr="00AE563E" w:rsidRDefault="001B2E4F" w:rsidP="001B2E4F">
      <w:pPr>
        <w:wordWrap w:val="0"/>
        <w:autoSpaceDE w:val="0"/>
        <w:autoSpaceDN w:val="0"/>
        <w:spacing w:line="360" w:lineRule="auto"/>
        <w:ind w:firstLineChars="200" w:firstLine="480"/>
        <w:rPr>
          <w:rFonts w:ascii="宋体" w:hAnsi="宋体"/>
          <w:sz w:val="24"/>
        </w:rPr>
      </w:pPr>
      <w:r w:rsidRPr="00AE563E">
        <w:rPr>
          <w:rFonts w:ascii="宋体" w:hAnsi="宋体" w:hint="eastAsia"/>
          <w:sz w:val="24"/>
        </w:rPr>
        <w:t xml:space="preserve">11.1落实安全保证组织体系，建立安全文明生产责任制，落实施工中每道工序的安全教育内容。时刻关注和采取适当措施保障所有在场工作人员的安全，保证工程施工安全，现场施工应当保持有条不紊，避免施工现场人员的安全受到威胁。做好特殊岗位、特殊工种的持证上岗管理，杜绝高空抛物等不安全现象发生。若由于乙方施工作业不当造成安全事故，责任由乙方全部承担。 </w:t>
      </w:r>
    </w:p>
    <w:p w:rsidR="001B2E4F" w:rsidRPr="00AE563E" w:rsidRDefault="001B2E4F" w:rsidP="001B2E4F">
      <w:pPr>
        <w:wordWrap w:val="0"/>
        <w:autoSpaceDE w:val="0"/>
        <w:autoSpaceDN w:val="0"/>
        <w:spacing w:line="360" w:lineRule="auto"/>
        <w:ind w:firstLineChars="200" w:firstLine="480"/>
        <w:rPr>
          <w:rFonts w:ascii="宋体" w:hAnsi="宋体"/>
          <w:sz w:val="24"/>
        </w:rPr>
      </w:pPr>
      <w:r w:rsidRPr="00AE563E">
        <w:rPr>
          <w:rFonts w:ascii="宋体" w:hAnsi="宋体" w:hint="eastAsia"/>
          <w:sz w:val="24"/>
        </w:rPr>
        <w:t>11.2遵守国家法律法规规定的安全生产事项，涉及道路开挖或路面施工的，应在施工路段与前区设置防护栏和警示标志，需要在夜间进行施工的还需要设置警示照明标志。乙方应负责整个场地的安全文明卫生管理，做到文明施工、保持施工场地清洁。采取相应的有效措施对工程施工废弃物进行妥善处理，做到全部外运。</w:t>
      </w:r>
    </w:p>
    <w:p w:rsidR="001B2E4F" w:rsidRPr="00AE563E" w:rsidRDefault="001B2E4F" w:rsidP="001B2E4F">
      <w:pPr>
        <w:wordWrap w:val="0"/>
        <w:autoSpaceDE w:val="0"/>
        <w:autoSpaceDN w:val="0"/>
        <w:spacing w:line="360" w:lineRule="auto"/>
        <w:ind w:firstLineChars="200" w:firstLine="480"/>
        <w:rPr>
          <w:rFonts w:ascii="宋体" w:hAnsi="宋体"/>
          <w:sz w:val="24"/>
        </w:rPr>
      </w:pPr>
      <w:r w:rsidRPr="00AE563E">
        <w:rPr>
          <w:rFonts w:ascii="宋体" w:hAnsi="宋体" w:hint="eastAsia"/>
          <w:sz w:val="24"/>
        </w:rPr>
        <w:t>11.3遵守甲方校园管理制度，在教学区施工应尽可能避开校园上课时间，在生活区施工应尽可能避免扰民现象发生，确因施工需要的报经甲方同意后，按要求进行。</w:t>
      </w:r>
    </w:p>
    <w:p w:rsidR="001B2E4F" w:rsidRPr="00AE563E" w:rsidRDefault="001B2E4F" w:rsidP="001B2E4F">
      <w:pPr>
        <w:wordWrap w:val="0"/>
        <w:autoSpaceDE w:val="0"/>
        <w:autoSpaceDN w:val="0"/>
        <w:spacing w:line="360" w:lineRule="auto"/>
        <w:ind w:firstLineChars="200" w:firstLine="480"/>
        <w:rPr>
          <w:rFonts w:ascii="宋体" w:hAnsi="宋体"/>
          <w:sz w:val="24"/>
        </w:rPr>
      </w:pPr>
      <w:r w:rsidRPr="00AE563E">
        <w:rPr>
          <w:rFonts w:ascii="宋体" w:hAnsi="宋体" w:hint="eastAsia"/>
          <w:sz w:val="24"/>
        </w:rPr>
        <w:t>11.4负责施工现场的看护、保卫及未完工程的安全工作，按时向甲方移交工程。</w:t>
      </w:r>
    </w:p>
    <w:p w:rsidR="001B2E4F" w:rsidRPr="00AE563E" w:rsidRDefault="001B2E4F" w:rsidP="00AE563E">
      <w:pPr>
        <w:wordWrap w:val="0"/>
        <w:autoSpaceDE w:val="0"/>
        <w:autoSpaceDN w:val="0"/>
        <w:spacing w:line="360" w:lineRule="auto"/>
        <w:ind w:firstLineChars="196" w:firstLine="470"/>
        <w:rPr>
          <w:rFonts w:ascii="宋体" w:hAnsi="宋体" w:cs="宋体"/>
          <w:bCs/>
          <w:sz w:val="24"/>
        </w:rPr>
      </w:pPr>
      <w:r w:rsidRPr="00AE563E">
        <w:rPr>
          <w:rFonts w:ascii="宋体" w:hAnsi="宋体" w:cs="宋体" w:hint="eastAsia"/>
          <w:bCs/>
          <w:sz w:val="24"/>
        </w:rPr>
        <w:t>12.退出机制</w:t>
      </w:r>
    </w:p>
    <w:p w:rsidR="001B2E4F" w:rsidRPr="00AE563E" w:rsidRDefault="001B2E4F" w:rsidP="001B2E4F">
      <w:pPr>
        <w:wordWrap w:val="0"/>
        <w:autoSpaceDE w:val="0"/>
        <w:autoSpaceDN w:val="0"/>
        <w:spacing w:line="360" w:lineRule="auto"/>
        <w:ind w:firstLineChars="200" w:firstLine="480"/>
        <w:rPr>
          <w:rFonts w:ascii="宋体" w:hAnsi="宋体"/>
          <w:sz w:val="24"/>
        </w:rPr>
      </w:pPr>
      <w:r w:rsidRPr="00AE563E">
        <w:rPr>
          <w:rFonts w:ascii="宋体" w:hAnsi="宋体" w:hint="eastAsia"/>
          <w:sz w:val="24"/>
        </w:rPr>
        <w:t>12.1书面警告</w:t>
      </w:r>
    </w:p>
    <w:p w:rsidR="001B2E4F" w:rsidRPr="00AE563E" w:rsidRDefault="001B2E4F" w:rsidP="001B2E4F">
      <w:pPr>
        <w:wordWrap w:val="0"/>
        <w:autoSpaceDE w:val="0"/>
        <w:autoSpaceDN w:val="0"/>
        <w:spacing w:line="360" w:lineRule="auto"/>
        <w:ind w:firstLineChars="200" w:firstLine="480"/>
        <w:rPr>
          <w:rFonts w:ascii="宋体" w:hAnsi="宋体"/>
          <w:sz w:val="24"/>
        </w:rPr>
      </w:pPr>
      <w:r w:rsidRPr="00AE563E">
        <w:rPr>
          <w:rFonts w:ascii="宋体" w:hAnsi="宋体" w:hint="eastAsia"/>
          <w:sz w:val="24"/>
        </w:rPr>
        <w:t>乙方有下列情形之一的，甲方将对其书面警告处理，由此造成的经济损</w:t>
      </w:r>
      <w:r w:rsidRPr="00AE563E">
        <w:rPr>
          <w:rFonts w:ascii="宋体" w:hAnsi="宋体" w:hint="eastAsia"/>
          <w:sz w:val="24"/>
        </w:rPr>
        <w:lastRenderedPageBreak/>
        <w:t>失由乙方承担。</w:t>
      </w:r>
    </w:p>
    <w:p w:rsidR="001B2E4F" w:rsidRPr="00AE563E" w:rsidRDefault="001B2E4F" w:rsidP="001B2E4F">
      <w:pPr>
        <w:wordWrap w:val="0"/>
        <w:autoSpaceDE w:val="0"/>
        <w:autoSpaceDN w:val="0"/>
        <w:spacing w:line="360" w:lineRule="auto"/>
        <w:ind w:firstLineChars="150" w:firstLine="360"/>
        <w:rPr>
          <w:rFonts w:ascii="宋体" w:hAnsi="宋体"/>
          <w:sz w:val="24"/>
        </w:rPr>
      </w:pPr>
      <w:r w:rsidRPr="00AE563E">
        <w:rPr>
          <w:rFonts w:ascii="宋体" w:hAnsi="宋体" w:hint="eastAsia"/>
          <w:sz w:val="24"/>
        </w:rPr>
        <w:t xml:space="preserve">（1）不在规定时间内签订合同的； </w:t>
      </w:r>
    </w:p>
    <w:p w:rsidR="001B2E4F" w:rsidRPr="00AE563E" w:rsidRDefault="001B2E4F" w:rsidP="001B2E4F">
      <w:pPr>
        <w:wordWrap w:val="0"/>
        <w:autoSpaceDE w:val="0"/>
        <w:autoSpaceDN w:val="0"/>
        <w:spacing w:line="360" w:lineRule="auto"/>
        <w:ind w:firstLineChars="150" w:firstLine="360"/>
        <w:rPr>
          <w:rFonts w:ascii="宋体" w:hAnsi="宋体"/>
          <w:sz w:val="24"/>
        </w:rPr>
      </w:pPr>
      <w:r w:rsidRPr="00AE563E">
        <w:rPr>
          <w:rFonts w:ascii="宋体" w:hAnsi="宋体" w:hint="eastAsia"/>
          <w:sz w:val="24"/>
        </w:rPr>
        <w:t>（2）不能及时响应建设单位分配任务的；</w:t>
      </w:r>
    </w:p>
    <w:p w:rsidR="001B2E4F" w:rsidRPr="00AE563E" w:rsidRDefault="001B2E4F" w:rsidP="001B2E4F">
      <w:pPr>
        <w:wordWrap w:val="0"/>
        <w:autoSpaceDE w:val="0"/>
        <w:autoSpaceDN w:val="0"/>
        <w:spacing w:line="360" w:lineRule="auto"/>
        <w:ind w:firstLineChars="150" w:firstLine="360"/>
        <w:rPr>
          <w:rFonts w:ascii="宋体" w:hAnsi="宋体"/>
          <w:sz w:val="24"/>
        </w:rPr>
      </w:pPr>
      <w:r w:rsidRPr="00AE563E">
        <w:rPr>
          <w:rFonts w:ascii="宋体" w:hAnsi="宋体" w:hint="eastAsia"/>
          <w:sz w:val="24"/>
        </w:rPr>
        <w:t>（3）乙方不按施工图施工的（若有）；</w:t>
      </w:r>
    </w:p>
    <w:p w:rsidR="001B2E4F" w:rsidRPr="00AE563E" w:rsidRDefault="001B2E4F" w:rsidP="001B2E4F">
      <w:pPr>
        <w:wordWrap w:val="0"/>
        <w:autoSpaceDE w:val="0"/>
        <w:autoSpaceDN w:val="0"/>
        <w:spacing w:line="360" w:lineRule="auto"/>
        <w:ind w:firstLineChars="150" w:firstLine="360"/>
        <w:rPr>
          <w:rFonts w:ascii="宋体" w:hAnsi="宋体"/>
          <w:sz w:val="24"/>
        </w:rPr>
      </w:pPr>
      <w:r w:rsidRPr="00AE563E">
        <w:rPr>
          <w:rFonts w:ascii="宋体" w:hAnsi="宋体" w:hint="eastAsia"/>
          <w:sz w:val="24"/>
        </w:rPr>
        <w:t>（4）非建设单位及不可抗力原因，乙方未按施工进度计划完成施工任务的；</w:t>
      </w:r>
    </w:p>
    <w:p w:rsidR="001B2E4F" w:rsidRPr="00AE563E" w:rsidRDefault="001B2E4F" w:rsidP="001B2E4F">
      <w:pPr>
        <w:wordWrap w:val="0"/>
        <w:autoSpaceDE w:val="0"/>
        <w:autoSpaceDN w:val="0"/>
        <w:spacing w:line="360" w:lineRule="auto"/>
        <w:ind w:firstLineChars="150" w:firstLine="360"/>
        <w:rPr>
          <w:rFonts w:ascii="宋体" w:hAnsi="宋体"/>
          <w:sz w:val="24"/>
        </w:rPr>
      </w:pPr>
      <w:r w:rsidRPr="00AE563E">
        <w:rPr>
          <w:rFonts w:ascii="宋体" w:hAnsi="宋体" w:hint="eastAsia"/>
          <w:sz w:val="24"/>
        </w:rPr>
        <w:t>（5）未及时报送完整签证、结算资料的；</w:t>
      </w:r>
    </w:p>
    <w:p w:rsidR="001B2E4F" w:rsidRPr="00AE563E" w:rsidRDefault="001B2E4F" w:rsidP="001B2E4F">
      <w:pPr>
        <w:wordWrap w:val="0"/>
        <w:autoSpaceDE w:val="0"/>
        <w:autoSpaceDN w:val="0"/>
        <w:spacing w:line="360" w:lineRule="auto"/>
        <w:ind w:firstLineChars="150" w:firstLine="360"/>
        <w:rPr>
          <w:rFonts w:ascii="宋体" w:hAnsi="宋体"/>
          <w:sz w:val="24"/>
        </w:rPr>
      </w:pPr>
      <w:r w:rsidRPr="00AE563E">
        <w:rPr>
          <w:rFonts w:ascii="宋体" w:hAnsi="宋体" w:hint="eastAsia"/>
          <w:sz w:val="24"/>
        </w:rPr>
        <w:t>（6）其它违约行为的。</w:t>
      </w:r>
    </w:p>
    <w:p w:rsidR="001B2E4F" w:rsidRPr="00AE563E" w:rsidRDefault="001B2E4F" w:rsidP="001B2E4F">
      <w:pPr>
        <w:pStyle w:val="1"/>
        <w:wordWrap w:val="0"/>
        <w:spacing w:before="0" w:after="0" w:line="360" w:lineRule="auto"/>
        <w:ind w:firstLineChars="200" w:firstLine="480"/>
        <w:rPr>
          <w:rStyle w:val="af5"/>
          <w:rFonts w:ascii="宋体" w:hAnsi="宋体" w:cs="宋体"/>
          <w:sz w:val="24"/>
          <w:szCs w:val="24"/>
        </w:rPr>
      </w:pPr>
      <w:bookmarkStart w:id="172" w:name="_Toc57885886"/>
      <w:bookmarkStart w:id="173" w:name="_Toc57885806"/>
      <w:bookmarkStart w:id="174" w:name="_Toc528314757"/>
      <w:bookmarkStart w:id="175" w:name="_Toc11068"/>
      <w:bookmarkStart w:id="176" w:name="_Toc57820244"/>
      <w:bookmarkStart w:id="177" w:name="_Toc15555"/>
      <w:bookmarkStart w:id="178" w:name="_Toc455135185"/>
      <w:bookmarkStart w:id="179" w:name="_Toc468722295"/>
      <w:bookmarkStart w:id="180" w:name="_Toc454457217"/>
      <w:bookmarkStart w:id="181" w:name="_Toc57888625"/>
      <w:r w:rsidRPr="00AE563E">
        <w:rPr>
          <w:rStyle w:val="af5"/>
          <w:rFonts w:ascii="宋体" w:hAnsi="宋体" w:cs="宋体" w:hint="eastAsia"/>
          <w:sz w:val="24"/>
          <w:szCs w:val="24"/>
        </w:rPr>
        <w:t>13.合同的解除</w:t>
      </w:r>
      <w:bookmarkEnd w:id="172"/>
      <w:bookmarkEnd w:id="173"/>
      <w:bookmarkEnd w:id="174"/>
      <w:bookmarkEnd w:id="175"/>
      <w:bookmarkEnd w:id="176"/>
      <w:bookmarkEnd w:id="177"/>
      <w:bookmarkEnd w:id="178"/>
      <w:bookmarkEnd w:id="179"/>
      <w:bookmarkEnd w:id="180"/>
      <w:bookmarkEnd w:id="181"/>
    </w:p>
    <w:p w:rsidR="001B2E4F" w:rsidRPr="00AE563E" w:rsidRDefault="001B2E4F" w:rsidP="001B2E4F">
      <w:pPr>
        <w:wordWrap w:val="0"/>
        <w:autoSpaceDE w:val="0"/>
        <w:autoSpaceDN w:val="0"/>
        <w:spacing w:line="360" w:lineRule="auto"/>
        <w:ind w:firstLineChars="200" w:firstLine="480"/>
        <w:rPr>
          <w:rFonts w:ascii="宋体" w:hAnsi="宋体" w:cs="宋体"/>
          <w:bCs/>
          <w:sz w:val="24"/>
        </w:rPr>
      </w:pPr>
      <w:r w:rsidRPr="00AE563E">
        <w:rPr>
          <w:rFonts w:ascii="宋体" w:hAnsi="宋体" w:cs="宋体" w:hint="eastAsia"/>
          <w:bCs/>
          <w:sz w:val="24"/>
        </w:rPr>
        <w:t>13.1甲方发现乙方有下列情形之一的，可以依法解除合同，由此造成的经济损失由乙方承担。</w:t>
      </w:r>
    </w:p>
    <w:p w:rsidR="001B2E4F" w:rsidRPr="00AE563E" w:rsidRDefault="001B2E4F" w:rsidP="001B2E4F">
      <w:pPr>
        <w:wordWrap w:val="0"/>
        <w:autoSpaceDE w:val="0"/>
        <w:autoSpaceDN w:val="0"/>
        <w:spacing w:line="360" w:lineRule="auto"/>
        <w:ind w:firstLineChars="150" w:firstLine="360"/>
        <w:rPr>
          <w:rFonts w:ascii="宋体" w:hAnsi="宋体" w:cs="宋体"/>
          <w:bCs/>
          <w:sz w:val="24"/>
        </w:rPr>
      </w:pPr>
      <w:r w:rsidRPr="00AE563E">
        <w:rPr>
          <w:rFonts w:ascii="宋体" w:hAnsi="宋体" w:hint="eastAsia"/>
          <w:sz w:val="24"/>
        </w:rPr>
        <w:t>（1）</w:t>
      </w:r>
      <w:r w:rsidRPr="00AE563E">
        <w:rPr>
          <w:rFonts w:ascii="宋体" w:hAnsi="宋体" w:cs="宋体" w:hint="eastAsia"/>
          <w:bCs/>
          <w:sz w:val="24"/>
        </w:rPr>
        <w:t>乙方发生挂靠、转包、违法分包施工任务的；</w:t>
      </w:r>
    </w:p>
    <w:p w:rsidR="001B2E4F" w:rsidRPr="00AE563E" w:rsidRDefault="001B2E4F" w:rsidP="001B2E4F">
      <w:pPr>
        <w:wordWrap w:val="0"/>
        <w:autoSpaceDE w:val="0"/>
        <w:autoSpaceDN w:val="0"/>
        <w:spacing w:line="360" w:lineRule="auto"/>
        <w:ind w:firstLineChars="150" w:firstLine="360"/>
        <w:rPr>
          <w:rFonts w:ascii="宋体" w:hAnsi="宋体" w:cs="宋体"/>
          <w:bCs/>
          <w:sz w:val="24"/>
        </w:rPr>
      </w:pPr>
      <w:r w:rsidRPr="00AE563E">
        <w:rPr>
          <w:rFonts w:ascii="宋体" w:hAnsi="宋体" w:hint="eastAsia"/>
          <w:sz w:val="24"/>
        </w:rPr>
        <w:t>（2）</w:t>
      </w:r>
      <w:r w:rsidRPr="00AE563E">
        <w:rPr>
          <w:rFonts w:ascii="宋体" w:hAnsi="宋体" w:cs="宋体" w:hint="eastAsia"/>
          <w:bCs/>
          <w:sz w:val="24"/>
        </w:rPr>
        <w:t>乙方明确表示或者以行为表明不履行投标承诺及合约职责与义务的；</w:t>
      </w:r>
    </w:p>
    <w:p w:rsidR="001B2E4F" w:rsidRPr="00AE563E" w:rsidRDefault="001B2E4F" w:rsidP="001B2E4F">
      <w:pPr>
        <w:wordWrap w:val="0"/>
        <w:autoSpaceDE w:val="0"/>
        <w:autoSpaceDN w:val="0"/>
        <w:spacing w:line="360" w:lineRule="auto"/>
        <w:ind w:firstLineChars="150" w:firstLine="360"/>
        <w:rPr>
          <w:rFonts w:ascii="宋体" w:hAnsi="宋体" w:cs="宋体"/>
          <w:bCs/>
          <w:sz w:val="24"/>
        </w:rPr>
      </w:pPr>
      <w:r w:rsidRPr="00AE563E">
        <w:rPr>
          <w:rFonts w:ascii="宋体" w:hAnsi="宋体" w:hint="eastAsia"/>
          <w:sz w:val="24"/>
        </w:rPr>
        <w:t>（3）</w:t>
      </w:r>
      <w:r w:rsidRPr="00AE563E">
        <w:rPr>
          <w:rFonts w:ascii="宋体" w:hAnsi="宋体" w:cs="宋体" w:hint="eastAsia"/>
          <w:bCs/>
          <w:sz w:val="24"/>
        </w:rPr>
        <w:t>非甲方原因，乙方不按规定发放工人工资并造成上访的；</w:t>
      </w:r>
    </w:p>
    <w:p w:rsidR="001B2E4F" w:rsidRPr="00AE563E" w:rsidRDefault="001B2E4F" w:rsidP="001B2E4F">
      <w:pPr>
        <w:wordWrap w:val="0"/>
        <w:autoSpaceDE w:val="0"/>
        <w:autoSpaceDN w:val="0"/>
        <w:spacing w:line="360" w:lineRule="auto"/>
        <w:ind w:firstLineChars="150" w:firstLine="360"/>
        <w:rPr>
          <w:rFonts w:ascii="宋体" w:hAnsi="宋体" w:cs="宋体"/>
          <w:bCs/>
          <w:sz w:val="24"/>
        </w:rPr>
      </w:pPr>
      <w:r w:rsidRPr="00AE563E">
        <w:rPr>
          <w:rFonts w:ascii="宋体" w:hAnsi="宋体" w:hint="eastAsia"/>
          <w:sz w:val="24"/>
        </w:rPr>
        <w:t>（4）</w:t>
      </w:r>
      <w:r w:rsidRPr="00AE563E">
        <w:rPr>
          <w:rFonts w:ascii="宋体" w:hAnsi="宋体" w:cs="宋体" w:hint="eastAsia"/>
          <w:bCs/>
          <w:sz w:val="24"/>
        </w:rPr>
        <w:t>合同约定的期限内没有完工，且在甲方催告的合理期限内仍未完工的；</w:t>
      </w:r>
    </w:p>
    <w:p w:rsidR="001B2E4F" w:rsidRPr="00AE563E" w:rsidRDefault="001B2E4F" w:rsidP="001B2E4F">
      <w:pPr>
        <w:wordWrap w:val="0"/>
        <w:autoSpaceDE w:val="0"/>
        <w:autoSpaceDN w:val="0"/>
        <w:spacing w:line="360" w:lineRule="auto"/>
        <w:ind w:firstLineChars="150" w:firstLine="360"/>
        <w:rPr>
          <w:rFonts w:ascii="宋体" w:hAnsi="宋体" w:cs="宋体"/>
          <w:bCs/>
          <w:sz w:val="24"/>
        </w:rPr>
      </w:pPr>
      <w:r w:rsidRPr="00AE563E">
        <w:rPr>
          <w:rFonts w:ascii="宋体" w:hAnsi="宋体" w:hint="eastAsia"/>
          <w:sz w:val="24"/>
        </w:rPr>
        <w:t>（5）</w:t>
      </w:r>
      <w:r w:rsidRPr="00AE563E">
        <w:rPr>
          <w:rFonts w:ascii="宋体" w:hAnsi="宋体" w:cs="宋体" w:hint="eastAsia"/>
          <w:bCs/>
          <w:sz w:val="24"/>
        </w:rPr>
        <w:t>乙方的责任造成工程质量未达到合格或未通过验收的，拒不整改或者在三个日历天内未书面响应的；</w:t>
      </w:r>
    </w:p>
    <w:p w:rsidR="001B2E4F" w:rsidRPr="00AE563E" w:rsidRDefault="001B2E4F" w:rsidP="001B2E4F">
      <w:pPr>
        <w:wordWrap w:val="0"/>
        <w:autoSpaceDE w:val="0"/>
        <w:autoSpaceDN w:val="0"/>
        <w:spacing w:line="360" w:lineRule="auto"/>
        <w:ind w:firstLineChars="150" w:firstLine="360"/>
        <w:rPr>
          <w:rFonts w:ascii="宋体" w:hAnsi="宋体" w:cs="宋体"/>
          <w:bCs/>
          <w:sz w:val="24"/>
        </w:rPr>
      </w:pPr>
      <w:r w:rsidRPr="00AE563E">
        <w:rPr>
          <w:rFonts w:ascii="宋体" w:hAnsi="宋体" w:hint="eastAsia"/>
          <w:sz w:val="24"/>
        </w:rPr>
        <w:t>（6）</w:t>
      </w:r>
      <w:r w:rsidRPr="00AE563E">
        <w:rPr>
          <w:rFonts w:ascii="宋体" w:hAnsi="宋体" w:cs="宋体" w:hint="eastAsia"/>
          <w:bCs/>
          <w:sz w:val="24"/>
        </w:rPr>
        <w:t>因施工现场安全措施不到位、安全管理不合格导致人员伤亡事故或存在重大安全隐患被指出后拒不整改的</w:t>
      </w:r>
      <w:r w:rsidRPr="00AE563E">
        <w:rPr>
          <w:rFonts w:ascii="宋体" w:hAnsi="宋体" w:hint="eastAsia"/>
          <w:sz w:val="24"/>
        </w:rPr>
        <w:t>；</w:t>
      </w:r>
    </w:p>
    <w:p w:rsidR="001B2E4F" w:rsidRPr="00AE563E" w:rsidRDefault="001B2E4F" w:rsidP="001B2E4F">
      <w:pPr>
        <w:wordWrap w:val="0"/>
        <w:autoSpaceDE w:val="0"/>
        <w:autoSpaceDN w:val="0"/>
        <w:spacing w:line="360" w:lineRule="auto"/>
        <w:ind w:firstLineChars="150" w:firstLine="360"/>
        <w:rPr>
          <w:rFonts w:ascii="宋体" w:hAnsi="宋体" w:cs="宋体"/>
          <w:bCs/>
          <w:sz w:val="24"/>
        </w:rPr>
      </w:pPr>
      <w:r w:rsidRPr="00AE563E">
        <w:rPr>
          <w:rFonts w:ascii="宋体" w:hAnsi="宋体" w:hint="eastAsia"/>
          <w:sz w:val="24"/>
        </w:rPr>
        <w:t>（7）</w:t>
      </w:r>
      <w:r w:rsidRPr="00AE563E">
        <w:rPr>
          <w:rFonts w:ascii="宋体" w:hAnsi="宋体" w:cs="宋体"/>
          <w:bCs/>
          <w:sz w:val="24"/>
        </w:rPr>
        <w:t>主材进场时未通知监理单位</w:t>
      </w:r>
      <w:r w:rsidRPr="00AE563E">
        <w:rPr>
          <w:rFonts w:ascii="宋体" w:hAnsi="宋体" w:cs="宋体" w:hint="eastAsia"/>
          <w:bCs/>
          <w:sz w:val="24"/>
        </w:rPr>
        <w:t>（若有）</w:t>
      </w:r>
      <w:r w:rsidRPr="00AE563E">
        <w:rPr>
          <w:rFonts w:ascii="宋体" w:hAnsi="宋体" w:cs="宋体"/>
          <w:bCs/>
          <w:sz w:val="24"/>
        </w:rPr>
        <w:t>及建设单位进行检查确认的；</w:t>
      </w:r>
    </w:p>
    <w:p w:rsidR="001B2E4F" w:rsidRPr="00AE563E" w:rsidRDefault="001B2E4F" w:rsidP="001B2E4F">
      <w:pPr>
        <w:wordWrap w:val="0"/>
        <w:autoSpaceDE w:val="0"/>
        <w:autoSpaceDN w:val="0"/>
        <w:spacing w:line="360" w:lineRule="auto"/>
        <w:ind w:firstLineChars="150" w:firstLine="360"/>
        <w:rPr>
          <w:rFonts w:ascii="宋体" w:hAnsi="宋体" w:cs="宋体"/>
          <w:bCs/>
          <w:sz w:val="24"/>
        </w:rPr>
      </w:pPr>
      <w:r w:rsidRPr="00AE563E">
        <w:rPr>
          <w:rFonts w:ascii="宋体" w:hAnsi="宋体" w:hint="eastAsia"/>
          <w:sz w:val="24"/>
        </w:rPr>
        <w:t>（8）</w:t>
      </w:r>
      <w:r w:rsidRPr="00AE563E">
        <w:rPr>
          <w:rFonts w:ascii="宋体" w:hAnsi="宋体" w:cs="宋体" w:hint="eastAsia"/>
          <w:bCs/>
          <w:sz w:val="24"/>
        </w:rPr>
        <w:t>乙方累计受到3次书面警告后仍未向甲方递交结算资料，甲方有权将乙方剔除出入围施工单位库，并永久取消乙方在甲方的投标资格</w:t>
      </w:r>
      <w:r w:rsidRPr="00AE563E">
        <w:rPr>
          <w:rFonts w:ascii="宋体" w:hAnsi="宋体" w:hint="eastAsia"/>
          <w:sz w:val="24"/>
        </w:rPr>
        <w:t>；</w:t>
      </w:r>
    </w:p>
    <w:p w:rsidR="001B2E4F" w:rsidRPr="00AE563E" w:rsidRDefault="001B2E4F" w:rsidP="001B2E4F">
      <w:pPr>
        <w:wordWrap w:val="0"/>
        <w:autoSpaceDE w:val="0"/>
        <w:autoSpaceDN w:val="0"/>
        <w:spacing w:line="360" w:lineRule="auto"/>
        <w:ind w:firstLineChars="150" w:firstLine="360"/>
        <w:rPr>
          <w:rFonts w:ascii="宋体" w:hAnsi="宋体" w:cs="宋体"/>
          <w:bCs/>
          <w:sz w:val="24"/>
        </w:rPr>
      </w:pPr>
      <w:r w:rsidRPr="00AE563E">
        <w:rPr>
          <w:rFonts w:ascii="宋体" w:hAnsi="宋体" w:hint="eastAsia"/>
          <w:sz w:val="24"/>
        </w:rPr>
        <w:t>（9）</w:t>
      </w:r>
      <w:r w:rsidRPr="00AE563E">
        <w:rPr>
          <w:rFonts w:ascii="宋体" w:hAnsi="宋体" w:cs="宋体" w:hint="eastAsia"/>
          <w:bCs/>
          <w:sz w:val="24"/>
        </w:rPr>
        <w:t>发现乙方有不廉洁行为或其它违约行为。</w:t>
      </w:r>
    </w:p>
    <w:p w:rsidR="001B2E4F" w:rsidRPr="00AE563E" w:rsidRDefault="001B2E4F" w:rsidP="001B2E4F">
      <w:pPr>
        <w:pStyle w:val="1"/>
        <w:wordWrap w:val="0"/>
        <w:spacing w:before="0" w:after="0" w:line="360" w:lineRule="auto"/>
        <w:ind w:firstLineChars="200" w:firstLine="480"/>
        <w:rPr>
          <w:rStyle w:val="af5"/>
          <w:rFonts w:ascii="宋体" w:hAnsi="宋体" w:cs="宋体"/>
          <w:sz w:val="24"/>
          <w:szCs w:val="24"/>
        </w:rPr>
      </w:pPr>
      <w:bookmarkStart w:id="182" w:name="_Toc57885887"/>
      <w:bookmarkStart w:id="183" w:name="_Toc57885807"/>
      <w:bookmarkStart w:id="184" w:name="_Toc23107"/>
      <w:bookmarkStart w:id="185" w:name="_Toc528314758"/>
      <w:bookmarkStart w:id="186" w:name="_Toc57820245"/>
      <w:bookmarkStart w:id="187" w:name="_Toc29805"/>
      <w:bookmarkStart w:id="188" w:name="_Toc57888626"/>
      <w:r w:rsidRPr="00AE563E">
        <w:rPr>
          <w:rStyle w:val="af5"/>
          <w:rFonts w:ascii="宋体" w:hAnsi="宋体" w:cs="宋体" w:hint="eastAsia"/>
          <w:sz w:val="24"/>
          <w:szCs w:val="24"/>
        </w:rPr>
        <w:t>14.争议解决</w:t>
      </w:r>
      <w:bookmarkEnd w:id="182"/>
      <w:bookmarkEnd w:id="183"/>
      <w:bookmarkEnd w:id="184"/>
      <w:bookmarkEnd w:id="185"/>
      <w:bookmarkEnd w:id="186"/>
      <w:bookmarkEnd w:id="187"/>
      <w:bookmarkEnd w:id="188"/>
    </w:p>
    <w:p w:rsidR="001B2E4F" w:rsidRPr="00AE563E" w:rsidRDefault="001B2E4F" w:rsidP="001B2E4F">
      <w:pPr>
        <w:wordWrap w:val="0"/>
        <w:spacing w:line="360" w:lineRule="auto"/>
        <w:ind w:firstLineChars="200" w:firstLine="480"/>
        <w:rPr>
          <w:rFonts w:ascii="宋体" w:hAnsi="宋体" w:cs="宋体"/>
          <w:sz w:val="24"/>
        </w:rPr>
      </w:pPr>
      <w:r w:rsidRPr="00AE563E">
        <w:rPr>
          <w:rFonts w:ascii="宋体" w:hAnsi="宋体" w:cs="宋体" w:hint="eastAsia"/>
          <w:sz w:val="24"/>
        </w:rPr>
        <w:t>因合同及合同有关事项发生的争议，向</w:t>
      </w:r>
      <w:r w:rsidRPr="00AE563E">
        <w:rPr>
          <w:rFonts w:ascii="宋体" w:hAnsi="宋体" w:cs="宋体" w:hint="eastAsia"/>
          <w:sz w:val="24"/>
          <w:u w:val="single"/>
        </w:rPr>
        <w:t xml:space="preserve">   工程所在地有管辖权的  </w:t>
      </w:r>
      <w:r w:rsidRPr="00AE563E">
        <w:rPr>
          <w:rFonts w:ascii="宋体" w:hAnsi="宋体" w:cs="宋体" w:hint="eastAsia"/>
          <w:sz w:val="24"/>
        </w:rPr>
        <w:t>人民法院起诉。</w:t>
      </w:r>
    </w:p>
    <w:p w:rsidR="001B2E4F" w:rsidRPr="00AE563E" w:rsidRDefault="001B2E4F" w:rsidP="001B2E4F">
      <w:pPr>
        <w:pStyle w:val="1"/>
        <w:wordWrap w:val="0"/>
        <w:spacing w:before="0" w:after="0" w:line="360" w:lineRule="auto"/>
        <w:ind w:firstLineChars="200" w:firstLine="480"/>
        <w:rPr>
          <w:rStyle w:val="af5"/>
          <w:rFonts w:ascii="宋体" w:hAnsi="宋体" w:cs="宋体"/>
          <w:sz w:val="24"/>
          <w:szCs w:val="24"/>
        </w:rPr>
      </w:pPr>
      <w:bookmarkStart w:id="189" w:name="_Toc57885888"/>
      <w:bookmarkStart w:id="190" w:name="_Toc57888627"/>
      <w:bookmarkStart w:id="191" w:name="_Toc57885808"/>
      <w:bookmarkStart w:id="192" w:name="_Toc57820246"/>
      <w:bookmarkStart w:id="193" w:name="_Toc11657"/>
      <w:r w:rsidRPr="00AE563E">
        <w:rPr>
          <w:rStyle w:val="af5"/>
          <w:rFonts w:ascii="宋体" w:hAnsi="宋体" w:cs="宋体" w:hint="eastAsia"/>
          <w:sz w:val="24"/>
          <w:szCs w:val="24"/>
        </w:rPr>
        <w:t>15.合同文件构成</w:t>
      </w:r>
      <w:bookmarkEnd w:id="189"/>
      <w:bookmarkEnd w:id="190"/>
      <w:bookmarkEnd w:id="191"/>
      <w:bookmarkEnd w:id="192"/>
      <w:bookmarkEnd w:id="193"/>
    </w:p>
    <w:p w:rsidR="001B2E4F" w:rsidRPr="00AE563E" w:rsidRDefault="001B2E4F" w:rsidP="001B2E4F">
      <w:pPr>
        <w:wordWrap w:val="0"/>
        <w:autoSpaceDE w:val="0"/>
        <w:autoSpaceDN w:val="0"/>
        <w:spacing w:line="360" w:lineRule="auto"/>
        <w:ind w:firstLineChars="200" w:firstLine="480"/>
        <w:rPr>
          <w:rFonts w:ascii="宋体" w:hAnsi="宋体" w:cs="宋体"/>
          <w:bCs/>
          <w:sz w:val="24"/>
        </w:rPr>
      </w:pPr>
      <w:r w:rsidRPr="00AE563E">
        <w:rPr>
          <w:rFonts w:ascii="宋体" w:hAnsi="宋体" w:cs="宋体"/>
          <w:bCs/>
          <w:sz w:val="24"/>
        </w:rPr>
        <w:t>本协议书与下列文件一起构成合同文件：</w:t>
      </w:r>
    </w:p>
    <w:p w:rsidR="001B2E4F" w:rsidRPr="00AE563E" w:rsidRDefault="001B2E4F" w:rsidP="001B2E4F">
      <w:pPr>
        <w:wordWrap w:val="0"/>
        <w:autoSpaceDE w:val="0"/>
        <w:autoSpaceDN w:val="0"/>
        <w:spacing w:line="360" w:lineRule="auto"/>
        <w:ind w:firstLineChars="200" w:firstLine="480"/>
        <w:rPr>
          <w:rFonts w:ascii="宋体" w:hAnsi="宋体" w:cs="宋体"/>
          <w:bCs/>
          <w:sz w:val="24"/>
        </w:rPr>
      </w:pPr>
      <w:r w:rsidRPr="00AE563E">
        <w:rPr>
          <w:rFonts w:ascii="宋体" w:hAnsi="宋体" w:hint="eastAsia"/>
          <w:sz w:val="24"/>
        </w:rPr>
        <w:lastRenderedPageBreak/>
        <w:t>（1）</w:t>
      </w:r>
      <w:r w:rsidRPr="00AE563E">
        <w:rPr>
          <w:rFonts w:ascii="宋体" w:hAnsi="宋体" w:cs="宋体" w:hint="eastAsia"/>
          <w:bCs/>
          <w:sz w:val="24"/>
        </w:rPr>
        <w:t>招标文件及其补充或修改的文件；</w:t>
      </w:r>
    </w:p>
    <w:p w:rsidR="001B2E4F" w:rsidRPr="00AE563E" w:rsidRDefault="001B2E4F" w:rsidP="001B2E4F">
      <w:pPr>
        <w:wordWrap w:val="0"/>
        <w:autoSpaceDE w:val="0"/>
        <w:autoSpaceDN w:val="0"/>
        <w:spacing w:line="360" w:lineRule="auto"/>
        <w:ind w:firstLineChars="200" w:firstLine="480"/>
        <w:rPr>
          <w:rFonts w:ascii="宋体" w:hAnsi="宋体" w:cs="宋体"/>
          <w:bCs/>
          <w:sz w:val="24"/>
        </w:rPr>
      </w:pPr>
      <w:r w:rsidRPr="00AE563E">
        <w:rPr>
          <w:rFonts w:ascii="宋体" w:hAnsi="宋体" w:cs="宋体" w:hint="eastAsia"/>
          <w:bCs/>
          <w:sz w:val="24"/>
        </w:rPr>
        <w:t>（2）通用合同条款；</w:t>
      </w:r>
    </w:p>
    <w:p w:rsidR="001B2E4F" w:rsidRPr="00AE563E" w:rsidRDefault="001B2E4F" w:rsidP="001B2E4F">
      <w:pPr>
        <w:wordWrap w:val="0"/>
        <w:autoSpaceDE w:val="0"/>
        <w:autoSpaceDN w:val="0"/>
        <w:spacing w:line="360" w:lineRule="auto"/>
        <w:ind w:firstLineChars="200" w:firstLine="480"/>
        <w:rPr>
          <w:rFonts w:ascii="宋体" w:hAnsi="宋体" w:cs="宋体"/>
          <w:bCs/>
          <w:sz w:val="24"/>
        </w:rPr>
      </w:pPr>
      <w:r w:rsidRPr="00AE563E">
        <w:rPr>
          <w:rFonts w:ascii="宋体" w:hAnsi="宋体" w:cs="宋体"/>
          <w:bCs/>
          <w:sz w:val="24"/>
        </w:rPr>
        <w:t>（</w:t>
      </w:r>
      <w:r w:rsidRPr="00AE563E">
        <w:rPr>
          <w:rFonts w:ascii="宋体" w:hAnsi="宋体" w:cs="宋体" w:hint="eastAsia"/>
          <w:bCs/>
          <w:sz w:val="24"/>
        </w:rPr>
        <w:t>3</w:t>
      </w:r>
      <w:r w:rsidRPr="00AE563E">
        <w:rPr>
          <w:rFonts w:ascii="宋体" w:hAnsi="宋体" w:cs="宋体"/>
          <w:bCs/>
          <w:sz w:val="24"/>
        </w:rPr>
        <w:t>）</w:t>
      </w:r>
      <w:r w:rsidRPr="00AE563E">
        <w:rPr>
          <w:rFonts w:ascii="宋体" w:hAnsi="宋体" w:cs="宋体" w:hint="eastAsia"/>
          <w:bCs/>
          <w:sz w:val="24"/>
        </w:rPr>
        <w:t>比选入围通知书；</w:t>
      </w:r>
    </w:p>
    <w:p w:rsidR="001B2E4F" w:rsidRPr="00AE563E" w:rsidRDefault="001B2E4F" w:rsidP="001B2E4F">
      <w:pPr>
        <w:wordWrap w:val="0"/>
        <w:autoSpaceDE w:val="0"/>
        <w:autoSpaceDN w:val="0"/>
        <w:spacing w:line="360" w:lineRule="auto"/>
        <w:ind w:firstLineChars="200" w:firstLine="480"/>
        <w:rPr>
          <w:rFonts w:ascii="宋体" w:hAnsi="宋体" w:cs="宋体"/>
          <w:bCs/>
          <w:sz w:val="24"/>
        </w:rPr>
      </w:pPr>
      <w:r w:rsidRPr="00AE563E">
        <w:rPr>
          <w:rFonts w:ascii="宋体" w:hAnsi="宋体" w:cs="宋体"/>
          <w:bCs/>
          <w:sz w:val="24"/>
        </w:rPr>
        <w:t>（</w:t>
      </w:r>
      <w:r w:rsidRPr="00AE563E">
        <w:rPr>
          <w:rFonts w:ascii="宋体" w:hAnsi="宋体" w:cs="宋体" w:hint="eastAsia"/>
          <w:bCs/>
          <w:sz w:val="24"/>
        </w:rPr>
        <w:t>4</w:t>
      </w:r>
      <w:r w:rsidRPr="00AE563E">
        <w:rPr>
          <w:rFonts w:ascii="宋体" w:hAnsi="宋体" w:cs="宋体"/>
          <w:bCs/>
          <w:sz w:val="24"/>
        </w:rPr>
        <w:t>）</w:t>
      </w:r>
      <w:r w:rsidRPr="00AE563E">
        <w:rPr>
          <w:rFonts w:ascii="宋体" w:hAnsi="宋体" w:cs="宋体" w:hint="eastAsia"/>
          <w:bCs/>
          <w:sz w:val="24"/>
        </w:rPr>
        <w:t>单项工程</w:t>
      </w:r>
      <w:r w:rsidRPr="00AE563E">
        <w:rPr>
          <w:rFonts w:ascii="宋体" w:hAnsi="宋体" w:cs="宋体"/>
          <w:bCs/>
          <w:sz w:val="24"/>
        </w:rPr>
        <w:t>中标通知书；</w:t>
      </w:r>
    </w:p>
    <w:p w:rsidR="001B2E4F" w:rsidRPr="00AE563E" w:rsidRDefault="001B2E4F" w:rsidP="001B2E4F">
      <w:pPr>
        <w:wordWrap w:val="0"/>
        <w:autoSpaceDE w:val="0"/>
        <w:autoSpaceDN w:val="0"/>
        <w:spacing w:line="360" w:lineRule="auto"/>
        <w:ind w:firstLineChars="200" w:firstLine="480"/>
        <w:rPr>
          <w:rFonts w:ascii="宋体" w:hAnsi="宋体" w:cs="宋体"/>
          <w:bCs/>
          <w:sz w:val="24"/>
        </w:rPr>
      </w:pPr>
      <w:r w:rsidRPr="00AE563E">
        <w:rPr>
          <w:rFonts w:ascii="宋体" w:hAnsi="宋体" w:cs="宋体"/>
          <w:bCs/>
          <w:sz w:val="24"/>
        </w:rPr>
        <w:t>（</w:t>
      </w:r>
      <w:r w:rsidRPr="00AE563E">
        <w:rPr>
          <w:rFonts w:ascii="宋体" w:hAnsi="宋体" w:cs="宋体" w:hint="eastAsia"/>
          <w:bCs/>
          <w:sz w:val="24"/>
        </w:rPr>
        <w:t>5</w:t>
      </w:r>
      <w:r w:rsidRPr="00AE563E">
        <w:rPr>
          <w:rFonts w:ascii="宋体" w:hAnsi="宋体" w:cs="宋体"/>
          <w:bCs/>
          <w:sz w:val="24"/>
        </w:rPr>
        <w:t>）</w:t>
      </w:r>
      <w:r w:rsidRPr="00AE563E">
        <w:rPr>
          <w:rFonts w:ascii="宋体" w:hAnsi="宋体" w:cs="宋体" w:hint="eastAsia"/>
          <w:bCs/>
          <w:sz w:val="24"/>
        </w:rPr>
        <w:t>单项工程</w:t>
      </w:r>
      <w:r w:rsidRPr="00AE563E">
        <w:rPr>
          <w:rFonts w:ascii="宋体" w:hAnsi="宋体" w:cs="宋体"/>
          <w:bCs/>
          <w:sz w:val="24"/>
        </w:rPr>
        <w:t>图纸</w:t>
      </w:r>
      <w:r w:rsidRPr="00AE563E">
        <w:rPr>
          <w:rFonts w:ascii="宋体" w:hAnsi="宋体" w:cs="宋体" w:hint="eastAsia"/>
          <w:bCs/>
          <w:sz w:val="24"/>
        </w:rPr>
        <w:t>（如果有）</w:t>
      </w:r>
      <w:r w:rsidRPr="00AE563E">
        <w:rPr>
          <w:rFonts w:ascii="宋体" w:hAnsi="宋体" w:cs="宋体"/>
          <w:bCs/>
          <w:sz w:val="24"/>
        </w:rPr>
        <w:t>；</w:t>
      </w:r>
    </w:p>
    <w:p w:rsidR="001B2E4F" w:rsidRPr="00AE563E" w:rsidRDefault="001B2E4F" w:rsidP="001B2E4F">
      <w:pPr>
        <w:wordWrap w:val="0"/>
        <w:autoSpaceDE w:val="0"/>
        <w:autoSpaceDN w:val="0"/>
        <w:spacing w:line="360" w:lineRule="auto"/>
        <w:ind w:firstLineChars="200" w:firstLine="480"/>
        <w:rPr>
          <w:rFonts w:ascii="宋体" w:hAnsi="宋体" w:cs="宋体"/>
          <w:bCs/>
          <w:sz w:val="24"/>
        </w:rPr>
      </w:pPr>
      <w:r w:rsidRPr="00AE563E">
        <w:rPr>
          <w:rFonts w:ascii="宋体" w:hAnsi="宋体" w:cs="宋体"/>
          <w:bCs/>
          <w:sz w:val="24"/>
        </w:rPr>
        <w:t>（</w:t>
      </w:r>
      <w:r w:rsidRPr="00AE563E">
        <w:rPr>
          <w:rFonts w:ascii="宋体" w:hAnsi="宋体" w:cs="宋体" w:hint="eastAsia"/>
          <w:bCs/>
          <w:sz w:val="24"/>
        </w:rPr>
        <w:t>6</w:t>
      </w:r>
      <w:r w:rsidRPr="00AE563E">
        <w:rPr>
          <w:rFonts w:ascii="宋体" w:hAnsi="宋体" w:cs="宋体"/>
          <w:bCs/>
          <w:sz w:val="24"/>
        </w:rPr>
        <w:t>）</w:t>
      </w:r>
      <w:r w:rsidRPr="00AE563E">
        <w:rPr>
          <w:rFonts w:ascii="宋体" w:hAnsi="宋体" w:cs="宋体" w:hint="eastAsia"/>
          <w:bCs/>
          <w:sz w:val="24"/>
        </w:rPr>
        <w:t>单项工程</w:t>
      </w:r>
      <w:r w:rsidRPr="00AE563E">
        <w:rPr>
          <w:rFonts w:ascii="宋体" w:hAnsi="宋体" w:cs="宋体"/>
          <w:bCs/>
          <w:sz w:val="24"/>
        </w:rPr>
        <w:t>已标价工程量清单或预算书；</w:t>
      </w:r>
    </w:p>
    <w:p w:rsidR="001B2E4F" w:rsidRPr="00AE563E" w:rsidRDefault="001B2E4F" w:rsidP="001B2E4F">
      <w:pPr>
        <w:wordWrap w:val="0"/>
        <w:autoSpaceDE w:val="0"/>
        <w:autoSpaceDN w:val="0"/>
        <w:spacing w:line="360" w:lineRule="auto"/>
        <w:ind w:firstLineChars="200" w:firstLine="480"/>
        <w:rPr>
          <w:rFonts w:ascii="宋体" w:hAnsi="宋体" w:cs="宋体"/>
          <w:bCs/>
          <w:sz w:val="24"/>
        </w:rPr>
      </w:pPr>
      <w:r w:rsidRPr="00AE563E">
        <w:rPr>
          <w:rFonts w:ascii="宋体" w:hAnsi="宋体" w:cs="宋体"/>
          <w:bCs/>
          <w:sz w:val="24"/>
        </w:rPr>
        <w:t>（</w:t>
      </w:r>
      <w:r w:rsidRPr="00AE563E">
        <w:rPr>
          <w:rFonts w:ascii="宋体" w:hAnsi="宋体" w:cs="宋体" w:hint="eastAsia"/>
          <w:bCs/>
          <w:sz w:val="24"/>
        </w:rPr>
        <w:t>7</w:t>
      </w:r>
      <w:r w:rsidRPr="00AE563E">
        <w:rPr>
          <w:rFonts w:ascii="宋体" w:hAnsi="宋体" w:cs="宋体"/>
          <w:bCs/>
          <w:sz w:val="24"/>
        </w:rPr>
        <w:t>）</w:t>
      </w:r>
      <w:r w:rsidRPr="00AE563E">
        <w:rPr>
          <w:rFonts w:ascii="宋体" w:hAnsi="宋体" w:cs="宋体" w:hint="eastAsia"/>
          <w:bCs/>
          <w:sz w:val="24"/>
        </w:rPr>
        <w:t>技术标准和要求（如果有）；</w:t>
      </w:r>
    </w:p>
    <w:p w:rsidR="001B2E4F" w:rsidRPr="00AE563E" w:rsidRDefault="001B2E4F" w:rsidP="001B2E4F">
      <w:pPr>
        <w:wordWrap w:val="0"/>
        <w:autoSpaceDE w:val="0"/>
        <w:autoSpaceDN w:val="0"/>
        <w:spacing w:line="360" w:lineRule="auto"/>
        <w:ind w:firstLineChars="200" w:firstLine="480"/>
        <w:rPr>
          <w:rFonts w:ascii="宋体" w:hAnsi="宋体" w:cs="宋体"/>
          <w:bCs/>
          <w:sz w:val="24"/>
        </w:rPr>
      </w:pPr>
      <w:r w:rsidRPr="00AE563E">
        <w:rPr>
          <w:rFonts w:ascii="宋体" w:hAnsi="宋体" w:cs="宋体"/>
          <w:bCs/>
          <w:sz w:val="24"/>
        </w:rPr>
        <w:t>（</w:t>
      </w:r>
      <w:r w:rsidRPr="00AE563E">
        <w:rPr>
          <w:rFonts w:ascii="宋体" w:hAnsi="宋体" w:cs="宋体" w:hint="eastAsia"/>
          <w:bCs/>
          <w:sz w:val="24"/>
        </w:rPr>
        <w:t>8</w:t>
      </w:r>
      <w:r w:rsidRPr="00AE563E">
        <w:rPr>
          <w:rFonts w:ascii="宋体" w:hAnsi="宋体" w:cs="宋体"/>
          <w:bCs/>
          <w:sz w:val="24"/>
        </w:rPr>
        <w:t>）其他合同文件。</w:t>
      </w:r>
    </w:p>
    <w:p w:rsidR="001B2E4F" w:rsidRPr="00AE563E" w:rsidRDefault="001B2E4F" w:rsidP="001B2E4F">
      <w:pPr>
        <w:wordWrap w:val="0"/>
        <w:autoSpaceDE w:val="0"/>
        <w:autoSpaceDN w:val="0"/>
        <w:spacing w:line="360" w:lineRule="auto"/>
        <w:ind w:firstLineChars="200" w:firstLine="480"/>
        <w:rPr>
          <w:rFonts w:ascii="宋体" w:hAnsi="宋体" w:cs="宋体"/>
          <w:bCs/>
          <w:sz w:val="24"/>
        </w:rPr>
      </w:pPr>
      <w:r w:rsidRPr="00AE563E">
        <w:rPr>
          <w:rFonts w:ascii="宋体" w:hAnsi="宋体" w:cs="宋体"/>
          <w:bCs/>
          <w:sz w:val="24"/>
        </w:rPr>
        <w:t>在合同订立及履行过程中形成的与合同有关的文件均构成合同文件组成部分。</w:t>
      </w:r>
    </w:p>
    <w:p w:rsidR="001B2E4F" w:rsidRPr="00AE563E" w:rsidRDefault="001B2E4F" w:rsidP="001B2E4F">
      <w:pPr>
        <w:wordWrap w:val="0"/>
        <w:autoSpaceDE w:val="0"/>
        <w:autoSpaceDN w:val="0"/>
        <w:spacing w:line="360" w:lineRule="auto"/>
        <w:ind w:firstLineChars="200" w:firstLine="480"/>
        <w:rPr>
          <w:rFonts w:ascii="宋体" w:hAnsi="宋体" w:cs="宋体"/>
          <w:sz w:val="24"/>
        </w:rPr>
      </w:pPr>
      <w:r w:rsidRPr="00AE563E">
        <w:rPr>
          <w:rFonts w:ascii="宋体" w:hAnsi="宋体" w:cs="宋体"/>
          <w:bCs/>
          <w:sz w:val="24"/>
        </w:rPr>
        <w:t>上述各项合同文件包括合同当事人就该项合同文件所作出的补充和修改，属于同一类内容的文件，应以最新签署的为准。</w:t>
      </w:r>
    </w:p>
    <w:p w:rsidR="001B2E4F" w:rsidRPr="00AE563E" w:rsidRDefault="001B2E4F" w:rsidP="001B2E4F">
      <w:pPr>
        <w:wordWrap w:val="0"/>
        <w:autoSpaceDE w:val="0"/>
        <w:autoSpaceDN w:val="0"/>
        <w:spacing w:line="360" w:lineRule="auto"/>
        <w:ind w:firstLineChars="200" w:firstLine="480"/>
        <w:rPr>
          <w:rFonts w:ascii="宋体" w:hAnsi="宋体" w:cs="宋体"/>
          <w:bCs/>
        </w:rPr>
      </w:pPr>
      <w:r w:rsidRPr="00AE563E">
        <w:rPr>
          <w:rFonts w:ascii="宋体" w:hAnsi="宋体" w:cs="宋体" w:hint="eastAsia"/>
          <w:bCs/>
          <w:sz w:val="24"/>
        </w:rPr>
        <w:t>本合同一式陆份，甲方叁份，乙方叁份。经双方签章后生效。</w:t>
      </w:r>
    </w:p>
    <w:p w:rsidR="001B2E4F" w:rsidRPr="00AE563E" w:rsidRDefault="001B2E4F" w:rsidP="001B2E4F">
      <w:pPr>
        <w:wordWrap w:val="0"/>
        <w:spacing w:line="360" w:lineRule="auto"/>
        <w:ind w:firstLineChars="196" w:firstLine="413"/>
        <w:rPr>
          <w:rFonts w:ascii="宋体" w:hAnsi="宋体" w:cs="宋体"/>
          <w:b/>
          <w:szCs w:val="28"/>
        </w:rPr>
      </w:pPr>
    </w:p>
    <w:p w:rsidR="001B2E4F" w:rsidRPr="00AE563E" w:rsidRDefault="001B2E4F" w:rsidP="001B2E4F">
      <w:pPr>
        <w:wordWrap w:val="0"/>
        <w:spacing w:line="360" w:lineRule="auto"/>
        <w:ind w:firstLineChars="196" w:firstLine="413"/>
        <w:rPr>
          <w:rFonts w:ascii="宋体" w:hAnsi="宋体" w:cs="宋体"/>
          <w:b/>
          <w:szCs w:val="28"/>
        </w:rPr>
      </w:pPr>
    </w:p>
    <w:p w:rsidR="001B2E4F" w:rsidRPr="00AE563E" w:rsidRDefault="001B2E4F" w:rsidP="001B2E4F">
      <w:pPr>
        <w:pStyle w:val="a0"/>
        <w:wordWrap w:val="0"/>
        <w:snapToGrid w:val="0"/>
        <w:spacing w:line="360" w:lineRule="auto"/>
        <w:ind w:firstLine="0"/>
        <w:rPr>
          <w:rFonts w:ascii="宋体" w:hAnsi="宋体"/>
          <w:sz w:val="24"/>
          <w:szCs w:val="24"/>
        </w:rPr>
      </w:pPr>
      <w:r w:rsidRPr="00AE563E">
        <w:rPr>
          <w:rFonts w:ascii="宋体" w:hAnsi="宋体" w:hint="eastAsia"/>
          <w:sz w:val="24"/>
          <w:szCs w:val="24"/>
        </w:rPr>
        <w:t xml:space="preserve">委托单位名称（盖章）：福建农林大学    施工单位名称（盖章）： </w:t>
      </w:r>
    </w:p>
    <w:p w:rsidR="001B2E4F" w:rsidRPr="00AE563E" w:rsidRDefault="001B2E4F" w:rsidP="001B2E4F">
      <w:pPr>
        <w:pStyle w:val="a0"/>
        <w:wordWrap w:val="0"/>
        <w:snapToGrid w:val="0"/>
        <w:spacing w:line="360" w:lineRule="auto"/>
        <w:ind w:firstLineChars="200" w:firstLine="480"/>
        <w:rPr>
          <w:rFonts w:ascii="宋体" w:hAnsi="宋体"/>
          <w:sz w:val="24"/>
          <w:szCs w:val="24"/>
        </w:rPr>
      </w:pPr>
      <w:r w:rsidRPr="00AE563E">
        <w:rPr>
          <w:rFonts w:ascii="宋体" w:hAnsi="宋体" w:hint="eastAsia"/>
          <w:sz w:val="24"/>
          <w:szCs w:val="24"/>
        </w:rPr>
        <w:t xml:space="preserve">                                 法定代表人：（签字或盖章）</w:t>
      </w:r>
    </w:p>
    <w:p w:rsidR="001B2E4F" w:rsidRPr="00AE563E" w:rsidRDefault="001B2E4F" w:rsidP="001B2E4F">
      <w:pPr>
        <w:pStyle w:val="a0"/>
        <w:wordWrap w:val="0"/>
        <w:snapToGrid w:val="0"/>
        <w:spacing w:line="360" w:lineRule="auto"/>
        <w:ind w:firstLine="0"/>
        <w:rPr>
          <w:rFonts w:ascii="宋体" w:hAnsi="宋体"/>
          <w:sz w:val="24"/>
          <w:szCs w:val="24"/>
        </w:rPr>
      </w:pPr>
      <w:r w:rsidRPr="00AE563E">
        <w:rPr>
          <w:rFonts w:ascii="宋体" w:hAnsi="宋体" w:hint="eastAsia"/>
          <w:sz w:val="24"/>
          <w:szCs w:val="24"/>
        </w:rPr>
        <w:t>法定代表人或委托代理人：（签字或盖章）委托代理人：（签字或盖章）</w:t>
      </w:r>
    </w:p>
    <w:p w:rsidR="001B2E4F" w:rsidRPr="00AE563E" w:rsidRDefault="001B2E4F" w:rsidP="001B2E4F">
      <w:pPr>
        <w:pStyle w:val="a0"/>
        <w:wordWrap w:val="0"/>
        <w:snapToGrid w:val="0"/>
        <w:spacing w:line="360" w:lineRule="auto"/>
        <w:ind w:firstLine="0"/>
        <w:rPr>
          <w:rFonts w:ascii="宋体" w:hAnsi="宋体"/>
          <w:sz w:val="24"/>
          <w:szCs w:val="24"/>
        </w:rPr>
      </w:pPr>
      <w:r w:rsidRPr="00AE563E">
        <w:rPr>
          <w:rFonts w:ascii="宋体" w:hAnsi="宋体" w:hint="eastAsia"/>
          <w:sz w:val="24"/>
          <w:szCs w:val="24"/>
        </w:rPr>
        <w:t xml:space="preserve">地址：                                地址： </w:t>
      </w:r>
    </w:p>
    <w:p w:rsidR="001B2E4F" w:rsidRPr="00AE563E" w:rsidRDefault="001B2E4F" w:rsidP="001B2E4F">
      <w:pPr>
        <w:pStyle w:val="a0"/>
        <w:wordWrap w:val="0"/>
        <w:snapToGrid w:val="0"/>
        <w:spacing w:line="360" w:lineRule="auto"/>
        <w:ind w:firstLine="0"/>
        <w:rPr>
          <w:rFonts w:ascii="宋体" w:hAnsi="宋体"/>
          <w:sz w:val="24"/>
          <w:szCs w:val="24"/>
        </w:rPr>
      </w:pPr>
      <w:r w:rsidRPr="00AE563E">
        <w:rPr>
          <w:rFonts w:ascii="宋体" w:hAnsi="宋体" w:hint="eastAsia"/>
          <w:sz w:val="24"/>
          <w:szCs w:val="24"/>
        </w:rPr>
        <w:t xml:space="preserve">邮政编码：                            邮政编码：                          </w:t>
      </w:r>
    </w:p>
    <w:p w:rsidR="001B2E4F" w:rsidRPr="00AE563E" w:rsidRDefault="001B2E4F" w:rsidP="001B2E4F">
      <w:pPr>
        <w:pStyle w:val="a0"/>
        <w:wordWrap w:val="0"/>
        <w:snapToGrid w:val="0"/>
        <w:spacing w:line="360" w:lineRule="auto"/>
        <w:ind w:firstLine="0"/>
        <w:rPr>
          <w:rFonts w:ascii="宋体" w:hAnsi="宋体"/>
          <w:sz w:val="24"/>
          <w:szCs w:val="24"/>
        </w:rPr>
      </w:pPr>
      <w:r w:rsidRPr="00AE563E">
        <w:rPr>
          <w:rFonts w:ascii="宋体" w:hAnsi="宋体" w:hint="eastAsia"/>
          <w:sz w:val="24"/>
          <w:szCs w:val="24"/>
        </w:rPr>
        <w:t xml:space="preserve">电 话：                               电 话： </w:t>
      </w:r>
    </w:p>
    <w:p w:rsidR="001B2E4F" w:rsidRPr="00AE563E" w:rsidRDefault="001B2E4F" w:rsidP="001B2E4F">
      <w:pPr>
        <w:pStyle w:val="a0"/>
        <w:wordWrap w:val="0"/>
        <w:snapToGrid w:val="0"/>
        <w:spacing w:line="360" w:lineRule="auto"/>
        <w:ind w:firstLine="0"/>
        <w:rPr>
          <w:rFonts w:ascii="宋体" w:hAnsi="宋体"/>
          <w:sz w:val="24"/>
          <w:szCs w:val="24"/>
        </w:rPr>
      </w:pPr>
      <w:r w:rsidRPr="00AE563E">
        <w:rPr>
          <w:rFonts w:ascii="宋体" w:hAnsi="宋体" w:hint="eastAsia"/>
          <w:sz w:val="24"/>
          <w:szCs w:val="24"/>
        </w:rPr>
        <w:t>开户银行：                            开户银行：</w:t>
      </w:r>
    </w:p>
    <w:p w:rsidR="001B2E4F" w:rsidRPr="00AE563E" w:rsidRDefault="001B2E4F" w:rsidP="001B2E4F">
      <w:pPr>
        <w:pStyle w:val="a0"/>
        <w:wordWrap w:val="0"/>
        <w:snapToGrid w:val="0"/>
        <w:spacing w:line="360" w:lineRule="auto"/>
        <w:ind w:firstLine="0"/>
        <w:rPr>
          <w:rFonts w:ascii="宋体" w:hAnsi="宋体"/>
          <w:sz w:val="24"/>
          <w:szCs w:val="24"/>
        </w:rPr>
      </w:pPr>
      <w:r w:rsidRPr="00AE563E">
        <w:rPr>
          <w:rFonts w:ascii="宋体" w:hAnsi="宋体" w:hint="eastAsia"/>
          <w:sz w:val="24"/>
          <w:szCs w:val="24"/>
        </w:rPr>
        <w:t>银行帐号：                            银行帐号：</w:t>
      </w:r>
    </w:p>
    <w:p w:rsidR="002B5847" w:rsidRPr="00AE563E" w:rsidRDefault="001B2E4F" w:rsidP="002B5847">
      <w:pPr>
        <w:pStyle w:val="a0"/>
        <w:wordWrap w:val="0"/>
        <w:snapToGrid w:val="0"/>
        <w:spacing w:line="360" w:lineRule="auto"/>
        <w:ind w:firstLine="0"/>
        <w:rPr>
          <w:rFonts w:ascii="宋体" w:hAnsi="宋体"/>
          <w:bCs/>
          <w:sz w:val="30"/>
          <w:szCs w:val="30"/>
        </w:rPr>
        <w:sectPr w:rsidR="002B5847" w:rsidRPr="00AE563E" w:rsidSect="00C619A2">
          <w:footerReference w:type="default" r:id="rId11"/>
          <w:pgSz w:w="11906" w:h="16838"/>
          <w:pgMar w:top="1559" w:right="1797" w:bottom="1701" w:left="1797" w:header="851" w:footer="992" w:gutter="284"/>
          <w:pgNumType w:start="1"/>
          <w:cols w:space="425"/>
          <w:docGrid w:type="lines" w:linePitch="312"/>
        </w:sectPr>
      </w:pPr>
      <w:r w:rsidRPr="00AE563E">
        <w:rPr>
          <w:rFonts w:ascii="宋体" w:hAnsi="宋体" w:hint="eastAsia"/>
          <w:sz w:val="24"/>
          <w:szCs w:val="24"/>
        </w:rPr>
        <w:t>日期：   年   月   日                 日期：   年  月   日</w:t>
      </w:r>
      <w:bookmarkStart w:id="194" w:name="_Toc299"/>
      <w:bookmarkStart w:id="195" w:name="_Toc527985744"/>
      <w:bookmarkStart w:id="196" w:name="_Toc13725"/>
      <w:bookmarkEnd w:id="194"/>
      <w:bookmarkEnd w:id="195"/>
      <w:bookmarkEnd w:id="196"/>
    </w:p>
    <w:p w:rsidR="00C619A2" w:rsidRPr="00AE563E" w:rsidRDefault="00C619A2" w:rsidP="00C619A2">
      <w:pPr>
        <w:spacing w:line="360" w:lineRule="auto"/>
        <w:jc w:val="center"/>
        <w:rPr>
          <w:rFonts w:ascii="宋体" w:hAnsi="宋体"/>
          <w:bCs/>
          <w:sz w:val="24"/>
        </w:rPr>
      </w:pPr>
      <w:r w:rsidRPr="00AE563E">
        <w:rPr>
          <w:rFonts w:ascii="宋体" w:hAnsi="宋体" w:hint="eastAsia"/>
          <w:bCs/>
          <w:sz w:val="30"/>
          <w:szCs w:val="30"/>
        </w:rPr>
        <w:lastRenderedPageBreak/>
        <w:t>附件2.3</w:t>
      </w:r>
      <w:r w:rsidRPr="00AE563E">
        <w:rPr>
          <w:rFonts w:ascii="宋体" w:hAnsi="宋体" w:hint="eastAsia"/>
          <w:b/>
          <w:bCs/>
          <w:sz w:val="32"/>
          <w:szCs w:val="32"/>
        </w:rPr>
        <w:t>福建农林大学后勤管理处6000元（含）以下零星维修项目补充协议</w:t>
      </w:r>
    </w:p>
    <w:p w:rsidR="001B2E4F" w:rsidRPr="00AE563E" w:rsidRDefault="001B2E4F" w:rsidP="00C619A2">
      <w:pPr>
        <w:spacing w:line="360" w:lineRule="auto"/>
        <w:jc w:val="center"/>
        <w:rPr>
          <w:rFonts w:ascii="宋体"/>
          <w:b/>
          <w:sz w:val="24"/>
        </w:rPr>
      </w:pPr>
      <w:r w:rsidRPr="00AE563E">
        <w:rPr>
          <w:rFonts w:ascii="宋体" w:hAnsi="宋体" w:hint="eastAsia"/>
          <w:bCs/>
          <w:sz w:val="24"/>
        </w:rPr>
        <w:t>（</w:t>
      </w:r>
      <w:r w:rsidRPr="00AE563E">
        <w:rPr>
          <w:rFonts w:ascii="宋体" w:hAnsi="宋体" w:hint="eastAsia"/>
          <w:sz w:val="24"/>
        </w:rPr>
        <w:t>有效期限2022年</w:t>
      </w:r>
      <w:r w:rsidR="0090228D" w:rsidRPr="00AE563E">
        <w:rPr>
          <w:rFonts w:ascii="宋体" w:hAnsi="宋体" w:hint="eastAsia"/>
          <w:sz w:val="24"/>
        </w:rPr>
        <w:t>3</w:t>
      </w:r>
      <w:r w:rsidRPr="00AE563E">
        <w:rPr>
          <w:rFonts w:ascii="宋体" w:hAnsi="宋体" w:hint="eastAsia"/>
          <w:sz w:val="24"/>
        </w:rPr>
        <w:t>月-2023年12月31日</w:t>
      </w:r>
      <w:r w:rsidRPr="00AE563E">
        <w:rPr>
          <w:rFonts w:ascii="宋体" w:hAnsi="宋体" w:hint="eastAsia"/>
          <w:bCs/>
          <w:sz w:val="24"/>
        </w:rPr>
        <w:t>）</w:t>
      </w:r>
    </w:p>
    <w:p w:rsidR="001B2E4F" w:rsidRPr="00AE563E" w:rsidRDefault="001B2E4F" w:rsidP="001B2E4F">
      <w:pPr>
        <w:autoSpaceDE w:val="0"/>
        <w:autoSpaceDN w:val="0"/>
        <w:spacing w:line="360" w:lineRule="auto"/>
        <w:ind w:firstLineChars="200" w:firstLine="482"/>
        <w:rPr>
          <w:rFonts w:ascii="宋体" w:hAnsi="宋体"/>
          <w:b/>
          <w:sz w:val="24"/>
          <w:u w:val="single"/>
        </w:rPr>
      </w:pPr>
      <w:r w:rsidRPr="00AE563E">
        <w:rPr>
          <w:rFonts w:ascii="宋体" w:hAnsi="宋体" w:hint="eastAsia"/>
          <w:b/>
          <w:sz w:val="24"/>
        </w:rPr>
        <w:t>甲方（业主单位）：</w:t>
      </w:r>
      <w:r w:rsidRPr="00AE563E">
        <w:rPr>
          <w:rFonts w:ascii="宋体" w:hAnsi="宋体" w:hint="eastAsia"/>
          <w:b/>
          <w:sz w:val="24"/>
          <w:u w:val="single"/>
        </w:rPr>
        <w:t xml:space="preserve">福建农林大学           </w:t>
      </w:r>
    </w:p>
    <w:p w:rsidR="001B2E4F" w:rsidRPr="00AE563E" w:rsidRDefault="001B2E4F" w:rsidP="001B2E4F">
      <w:pPr>
        <w:autoSpaceDE w:val="0"/>
        <w:autoSpaceDN w:val="0"/>
        <w:spacing w:line="360" w:lineRule="auto"/>
        <w:ind w:firstLineChars="200" w:firstLine="482"/>
        <w:rPr>
          <w:rFonts w:ascii="宋体" w:hAnsi="宋体"/>
          <w:b/>
          <w:sz w:val="24"/>
          <w:u w:val="single"/>
        </w:rPr>
      </w:pPr>
      <w:r w:rsidRPr="00AE563E">
        <w:rPr>
          <w:rFonts w:ascii="宋体" w:hAnsi="宋体" w:hint="eastAsia"/>
          <w:b/>
          <w:sz w:val="24"/>
        </w:rPr>
        <w:t>乙方（施工单位）：</w:t>
      </w:r>
    </w:p>
    <w:p w:rsidR="001B2E4F" w:rsidRPr="00AE563E" w:rsidRDefault="001B2E4F" w:rsidP="001B2E4F">
      <w:pPr>
        <w:pStyle w:val="a9"/>
        <w:wordWrap w:val="0"/>
        <w:spacing w:line="360" w:lineRule="auto"/>
        <w:ind w:firstLineChars="200" w:firstLine="480"/>
        <w:rPr>
          <w:rFonts w:hAnsi="宋体" w:cs="宋体"/>
          <w:sz w:val="24"/>
          <w:szCs w:val="24"/>
        </w:rPr>
      </w:pPr>
      <w:r w:rsidRPr="00AE563E">
        <w:rPr>
          <w:rFonts w:hAnsi="宋体" w:cs="宋体" w:hint="eastAsia"/>
          <w:sz w:val="24"/>
          <w:szCs w:val="24"/>
        </w:rPr>
        <w:t>根据《中华人民共和国民法典》《中华人民共和国建筑法》《中华人民共和国招标投标法》等相关法律法规及</w:t>
      </w:r>
      <w:r w:rsidRPr="00AE563E">
        <w:rPr>
          <w:rFonts w:hAnsi="宋体" w:hint="eastAsia"/>
          <w:sz w:val="24"/>
        </w:rPr>
        <w:t>《</w:t>
      </w:r>
      <w:r w:rsidR="00B10434" w:rsidRPr="00AE563E">
        <w:rPr>
          <w:rStyle w:val="af5"/>
          <w:rFonts w:asciiTheme="minorEastAsia" w:eastAsiaTheme="minorEastAsia" w:hAnsiTheme="minorEastAsia" w:hint="eastAsia"/>
          <w:b w:val="0"/>
          <w:sz w:val="24"/>
          <w:szCs w:val="24"/>
        </w:rPr>
        <w:t>福建农林大学后勤管理处</w:t>
      </w:r>
      <w:r w:rsidR="00B10434" w:rsidRPr="00AE563E">
        <w:rPr>
          <w:rFonts w:asciiTheme="minorEastAsia" w:hAnsiTheme="minorEastAsia"/>
          <w:sz w:val="24"/>
          <w:szCs w:val="24"/>
        </w:rPr>
        <w:t>2万元以下及同期应急工程</w:t>
      </w:r>
      <w:r w:rsidR="00B10434" w:rsidRPr="00AE563E">
        <w:rPr>
          <w:sz w:val="24"/>
          <w:szCs w:val="24"/>
        </w:rPr>
        <w:t>施工单位</w:t>
      </w:r>
      <w:r w:rsidR="00B10434" w:rsidRPr="00AE563E">
        <w:rPr>
          <w:rStyle w:val="af5"/>
          <w:rFonts w:asciiTheme="minorEastAsia" w:eastAsiaTheme="minorEastAsia" w:hAnsiTheme="minorEastAsia" w:hint="eastAsia"/>
          <w:b w:val="0"/>
          <w:sz w:val="24"/>
          <w:szCs w:val="24"/>
        </w:rPr>
        <w:t>库项目委托合同</w:t>
      </w:r>
      <w:r w:rsidRPr="00AE563E">
        <w:rPr>
          <w:rFonts w:hAnsi="宋体" w:hint="eastAsia"/>
          <w:sz w:val="24"/>
        </w:rPr>
        <w:t>》</w:t>
      </w:r>
      <w:r w:rsidRPr="00AE563E">
        <w:rPr>
          <w:rFonts w:hAnsi="宋体" w:cs="宋体" w:hint="eastAsia"/>
          <w:sz w:val="24"/>
          <w:szCs w:val="24"/>
        </w:rPr>
        <w:t>的规定，根据2021年12月17日福建农林大学2022-2023年度工程建设项目施工单位比选（招标编号：闽联审榕招[2021]055号）招标结果，</w:t>
      </w:r>
      <w:r w:rsidRPr="00AE563E">
        <w:rPr>
          <w:rFonts w:hAnsi="宋体" w:cs="宋体" w:hint="eastAsia"/>
          <w:sz w:val="24"/>
        </w:rPr>
        <w:t>结合本项目具体情况</w:t>
      </w:r>
      <w:r w:rsidRPr="00AE563E">
        <w:rPr>
          <w:rFonts w:hAnsi="宋体" w:hint="eastAsia"/>
          <w:sz w:val="24"/>
        </w:rPr>
        <w:t>，甲乙双方就单项</w:t>
      </w:r>
      <w:r w:rsidRPr="008A1399">
        <w:rPr>
          <w:rFonts w:hAnsi="宋体"/>
          <w:sz w:val="24"/>
        </w:rPr>
        <w:t>6</w:t>
      </w:r>
      <w:r w:rsidRPr="008A1399">
        <w:rPr>
          <w:sz w:val="24"/>
        </w:rPr>
        <w:t>000</w:t>
      </w:r>
      <w:r w:rsidRPr="008A1399">
        <w:rPr>
          <w:rFonts w:hAnsi="宋体" w:hint="eastAsia"/>
          <w:sz w:val="24"/>
        </w:rPr>
        <w:t>元（含）</w:t>
      </w:r>
      <w:r w:rsidRPr="00AE563E">
        <w:rPr>
          <w:rFonts w:hAnsi="宋体" w:hint="eastAsia"/>
          <w:sz w:val="24"/>
        </w:rPr>
        <w:t>以下零星维修项目结算事宜达成如下补充协议：</w:t>
      </w:r>
    </w:p>
    <w:p w:rsidR="001B2E4F" w:rsidRPr="00AE563E" w:rsidRDefault="001B2E4F" w:rsidP="00442157">
      <w:pPr>
        <w:pStyle w:val="afc"/>
        <w:numPr>
          <w:ilvl w:val="0"/>
          <w:numId w:val="9"/>
        </w:numPr>
        <w:shd w:val="clear" w:color="auto" w:fill="FFFFFF"/>
        <w:spacing w:line="360" w:lineRule="auto"/>
        <w:ind w:firstLineChars="0"/>
        <w:rPr>
          <w:rFonts w:ascii="宋体" w:hAnsi="宋体" w:cs="宋体"/>
          <w:b/>
          <w:bCs/>
          <w:sz w:val="24"/>
        </w:rPr>
      </w:pPr>
      <w:r w:rsidRPr="00AE563E">
        <w:rPr>
          <w:rFonts w:ascii="宋体" w:hAnsi="宋体" w:cs="宋体" w:hint="eastAsia"/>
          <w:b/>
          <w:bCs/>
          <w:sz w:val="24"/>
        </w:rPr>
        <w:t>项目概况</w:t>
      </w:r>
    </w:p>
    <w:p w:rsidR="00442157" w:rsidRPr="00AE563E" w:rsidRDefault="00442157" w:rsidP="00442157">
      <w:pPr>
        <w:pStyle w:val="afc"/>
        <w:numPr>
          <w:ilvl w:val="1"/>
          <w:numId w:val="9"/>
        </w:numPr>
        <w:shd w:val="clear" w:color="auto" w:fill="FFFFFF"/>
        <w:spacing w:line="360" w:lineRule="auto"/>
        <w:ind w:firstLineChars="0"/>
        <w:rPr>
          <w:rFonts w:ascii="宋体" w:cs="宋体"/>
          <w:sz w:val="24"/>
        </w:rPr>
      </w:pPr>
      <w:r w:rsidRPr="00AE563E">
        <w:rPr>
          <w:rFonts w:ascii="宋体" w:hAnsi="宋体" w:cs="宋体" w:hint="eastAsia"/>
          <w:sz w:val="24"/>
        </w:rPr>
        <w:t>项目科室：________________</w:t>
      </w:r>
    </w:p>
    <w:p w:rsidR="001B2E4F" w:rsidRPr="00AE563E" w:rsidRDefault="001B2E4F" w:rsidP="00442157">
      <w:pPr>
        <w:pStyle w:val="afc"/>
        <w:numPr>
          <w:ilvl w:val="1"/>
          <w:numId w:val="9"/>
        </w:numPr>
        <w:shd w:val="clear" w:color="auto" w:fill="FFFFFF"/>
        <w:spacing w:line="360" w:lineRule="auto"/>
        <w:ind w:firstLineChars="0"/>
        <w:rPr>
          <w:rFonts w:ascii="宋体" w:hAnsi="宋体" w:cs="宋体"/>
          <w:sz w:val="24"/>
        </w:rPr>
      </w:pPr>
      <w:r w:rsidRPr="00AE563E">
        <w:rPr>
          <w:rFonts w:ascii="宋体" w:hAnsi="宋体" w:cs="宋体" w:hint="eastAsia"/>
          <w:sz w:val="24"/>
        </w:rPr>
        <w:t>项目名称：________________</w:t>
      </w:r>
    </w:p>
    <w:p w:rsidR="00442157" w:rsidRPr="00AE563E" w:rsidRDefault="00442157" w:rsidP="00442157">
      <w:pPr>
        <w:pStyle w:val="afc"/>
        <w:numPr>
          <w:ilvl w:val="1"/>
          <w:numId w:val="9"/>
        </w:numPr>
        <w:shd w:val="clear" w:color="auto" w:fill="FFFFFF"/>
        <w:spacing w:line="360" w:lineRule="auto"/>
        <w:ind w:firstLineChars="0"/>
        <w:rPr>
          <w:rFonts w:ascii="宋体" w:hAnsi="宋体" w:cs="宋体"/>
          <w:sz w:val="24"/>
        </w:rPr>
      </w:pPr>
      <w:r w:rsidRPr="00AE563E">
        <w:rPr>
          <w:rFonts w:ascii="宋体" w:hAnsi="宋体" w:cs="宋体" w:hint="eastAsia"/>
          <w:sz w:val="24"/>
        </w:rPr>
        <w:t>项目期间：________________</w:t>
      </w:r>
    </w:p>
    <w:p w:rsidR="00442157" w:rsidRPr="00AE563E" w:rsidRDefault="00442157" w:rsidP="00442157">
      <w:pPr>
        <w:wordWrap w:val="0"/>
        <w:autoSpaceDE w:val="0"/>
        <w:autoSpaceDN w:val="0"/>
        <w:spacing w:line="360" w:lineRule="auto"/>
        <w:ind w:firstLineChars="200" w:firstLine="480"/>
        <w:rPr>
          <w:rFonts w:ascii="宋体" w:hAnsi="宋体"/>
          <w:b/>
          <w:sz w:val="24"/>
        </w:rPr>
      </w:pPr>
      <w:r w:rsidRPr="00AE563E">
        <w:rPr>
          <w:rFonts w:ascii="宋体" w:hAnsi="宋体" w:hint="eastAsia"/>
          <w:sz w:val="24"/>
        </w:rPr>
        <w:t>4、项目金额：</w:t>
      </w:r>
      <w:r w:rsidRPr="00AE563E">
        <w:rPr>
          <w:rFonts w:ascii="宋体" w:hAnsi="宋体" w:cs="宋体" w:hint="eastAsia"/>
          <w:sz w:val="24"/>
        </w:rPr>
        <w:t>________________，</w:t>
      </w:r>
      <w:r w:rsidRPr="00AE563E">
        <w:rPr>
          <w:rFonts w:ascii="宋体" w:hAnsi="宋体" w:hint="eastAsia"/>
          <w:sz w:val="24"/>
        </w:rPr>
        <w:t>优惠率为</w:t>
      </w:r>
      <w:r w:rsidRPr="00AE563E">
        <w:rPr>
          <w:rFonts w:ascii="宋体" w:hAnsi="宋体" w:hint="eastAsia"/>
          <w:spacing w:val="6"/>
          <w:sz w:val="24"/>
          <w:u w:val="single"/>
        </w:rPr>
        <w:t>%</w:t>
      </w:r>
      <w:r w:rsidRPr="00AE563E">
        <w:rPr>
          <w:rFonts w:ascii="宋体" w:hAnsi="宋体" w:hint="eastAsia"/>
          <w:bCs/>
          <w:sz w:val="24"/>
        </w:rPr>
        <w:t>，</w:t>
      </w:r>
      <w:r w:rsidRPr="00AE563E">
        <w:rPr>
          <w:rFonts w:ascii="宋体" w:hAnsi="宋体" w:cs="宋体" w:hint="eastAsia"/>
          <w:sz w:val="24"/>
        </w:rPr>
        <w:t>另计</w:t>
      </w:r>
      <w:r w:rsidRPr="00AE563E">
        <w:rPr>
          <w:rFonts w:ascii="宋体" w:hAnsi="宋体" w:cs="宋体" w:hint="eastAsia"/>
          <w:bCs/>
          <w:sz w:val="24"/>
        </w:rPr>
        <w:t>安全文明施工费、措施费、</w:t>
      </w:r>
      <w:r w:rsidRPr="00AE563E">
        <w:rPr>
          <w:rFonts w:ascii="宋体" w:hAnsi="宋体" w:cs="宋体" w:hint="eastAsia"/>
          <w:sz w:val="24"/>
        </w:rPr>
        <w:t>税金</w:t>
      </w:r>
      <w:r w:rsidRPr="00AE563E">
        <w:rPr>
          <w:rFonts w:ascii="宋体" w:hAnsi="宋体" w:hint="eastAsia"/>
          <w:bCs/>
          <w:sz w:val="24"/>
        </w:rPr>
        <w:t>，</w:t>
      </w:r>
      <w:r w:rsidRPr="00AE563E">
        <w:rPr>
          <w:rFonts w:ascii="宋体" w:hAnsi="宋体" w:cs="宋体" w:hint="eastAsia"/>
          <w:sz w:val="24"/>
        </w:rPr>
        <w:t>实际结算金额以甲方管理部门审定的金额为准。</w:t>
      </w:r>
    </w:p>
    <w:p w:rsidR="001B2E4F" w:rsidRPr="00AE563E" w:rsidRDefault="00442157" w:rsidP="00C55958">
      <w:pPr>
        <w:shd w:val="clear" w:color="auto" w:fill="FFFFFF"/>
        <w:spacing w:line="360" w:lineRule="auto"/>
        <w:ind w:firstLineChars="200" w:firstLine="480"/>
        <w:rPr>
          <w:rFonts w:ascii="宋体" w:cs="宋体"/>
          <w:sz w:val="24"/>
        </w:rPr>
      </w:pPr>
      <w:r w:rsidRPr="00AE563E">
        <w:rPr>
          <w:rFonts w:ascii="宋体" w:hAnsi="宋体" w:cs="宋体" w:hint="eastAsia"/>
          <w:sz w:val="24"/>
        </w:rPr>
        <w:t>5</w:t>
      </w:r>
      <w:r w:rsidR="001B2E4F" w:rsidRPr="00AE563E">
        <w:rPr>
          <w:rFonts w:ascii="宋体" w:hAnsi="宋体" w:cs="宋体" w:hint="eastAsia"/>
          <w:sz w:val="24"/>
        </w:rPr>
        <w:t>、项目内容：________________</w:t>
      </w:r>
    </w:p>
    <w:p w:rsidR="001B2E4F" w:rsidRPr="00AE563E" w:rsidRDefault="00442157" w:rsidP="00C55958">
      <w:pPr>
        <w:shd w:val="clear" w:color="auto" w:fill="FFFFFF"/>
        <w:spacing w:line="360" w:lineRule="auto"/>
        <w:ind w:firstLineChars="200" w:firstLine="480"/>
        <w:rPr>
          <w:rFonts w:ascii="宋体" w:cs="宋体"/>
          <w:sz w:val="24"/>
        </w:rPr>
      </w:pPr>
      <w:r w:rsidRPr="00AE563E">
        <w:rPr>
          <w:rFonts w:ascii="宋体" w:hAnsi="宋体" w:cs="宋体" w:hint="eastAsia"/>
          <w:sz w:val="24"/>
        </w:rPr>
        <w:t>6</w:t>
      </w:r>
      <w:r w:rsidR="001B2E4F" w:rsidRPr="00AE563E">
        <w:rPr>
          <w:rFonts w:ascii="宋体" w:hAnsi="宋体" w:cs="宋体" w:hint="eastAsia"/>
          <w:sz w:val="24"/>
        </w:rPr>
        <w:t>、承包方式：</w:t>
      </w:r>
      <w:r w:rsidR="001B2E4F" w:rsidRPr="00AE563E">
        <w:rPr>
          <w:rFonts w:ascii="宋体" w:hAnsi="宋体" w:cs="宋体" w:hint="eastAsia"/>
          <w:sz w:val="24"/>
          <w:u w:val="single"/>
        </w:rPr>
        <w:t>乙方包工包料</w:t>
      </w:r>
    </w:p>
    <w:p w:rsidR="001B2E4F" w:rsidRPr="00AE563E" w:rsidRDefault="00442157" w:rsidP="00C55958">
      <w:pPr>
        <w:shd w:val="clear" w:color="auto" w:fill="FFFFFF"/>
        <w:spacing w:line="360" w:lineRule="auto"/>
        <w:ind w:firstLineChars="200" w:firstLine="480"/>
        <w:rPr>
          <w:rFonts w:ascii="宋体" w:cs="宋体"/>
          <w:sz w:val="24"/>
        </w:rPr>
      </w:pPr>
      <w:bookmarkStart w:id="197" w:name="_GoBack"/>
      <w:bookmarkEnd w:id="197"/>
      <w:r w:rsidRPr="00AE563E">
        <w:rPr>
          <w:rFonts w:ascii="宋体" w:hAnsi="宋体" w:cs="宋体" w:hint="eastAsia"/>
          <w:sz w:val="24"/>
        </w:rPr>
        <w:t>7</w:t>
      </w:r>
      <w:r w:rsidR="001B2E4F" w:rsidRPr="00AE563E">
        <w:rPr>
          <w:rFonts w:ascii="宋体" w:hAnsi="宋体" w:cs="宋体" w:hint="eastAsia"/>
          <w:sz w:val="24"/>
        </w:rPr>
        <w:t>、质量：符合国家现行标准和规范，一次性验收合格。</w:t>
      </w:r>
    </w:p>
    <w:p w:rsidR="001B2E4F" w:rsidRPr="00AE563E" w:rsidRDefault="001B2E4F" w:rsidP="001B2E4F">
      <w:pPr>
        <w:shd w:val="clear" w:color="auto" w:fill="FFFFFF"/>
        <w:spacing w:line="360" w:lineRule="auto"/>
        <w:rPr>
          <w:rFonts w:ascii="宋体" w:cs="宋体"/>
          <w:b/>
          <w:sz w:val="24"/>
        </w:rPr>
      </w:pPr>
      <w:r w:rsidRPr="00AE563E">
        <w:rPr>
          <w:rFonts w:ascii="宋体" w:hAnsi="宋体" w:cs="宋体" w:hint="eastAsia"/>
          <w:b/>
          <w:sz w:val="24"/>
        </w:rPr>
        <w:t>第二条合同价款</w:t>
      </w:r>
    </w:p>
    <w:p w:rsidR="001B2E4F" w:rsidRPr="00AE563E" w:rsidRDefault="001B2E4F" w:rsidP="001B2E4F">
      <w:pPr>
        <w:wordWrap w:val="0"/>
        <w:autoSpaceDE w:val="0"/>
        <w:autoSpaceDN w:val="0"/>
        <w:spacing w:line="360" w:lineRule="auto"/>
        <w:ind w:leftChars="-50" w:left="-105" w:firstLineChars="250" w:firstLine="600"/>
        <w:rPr>
          <w:rFonts w:ascii="宋体" w:hAnsi="宋体" w:cs="宋体"/>
          <w:sz w:val="24"/>
        </w:rPr>
      </w:pPr>
      <w:r w:rsidRPr="00AE563E">
        <w:rPr>
          <w:rFonts w:ascii="宋体" w:hAnsi="宋体" w:cs="宋体" w:hint="eastAsia"/>
          <w:bCs/>
          <w:sz w:val="24"/>
        </w:rPr>
        <w:t>零星维修项目价格：按照学校中标优惠率执行，价格不含税金，</w:t>
      </w:r>
      <w:r w:rsidRPr="00AE563E">
        <w:rPr>
          <w:rFonts w:ascii="宋体" w:hAnsi="宋体" w:cs="宋体" w:hint="eastAsia"/>
          <w:sz w:val="24"/>
        </w:rPr>
        <w:t>另计</w:t>
      </w:r>
      <w:r w:rsidRPr="00AE563E">
        <w:rPr>
          <w:rFonts w:ascii="宋体" w:hAnsi="宋体" w:cs="宋体" w:hint="eastAsia"/>
          <w:bCs/>
          <w:sz w:val="24"/>
        </w:rPr>
        <w:t>安全文明施工费、措施费、</w:t>
      </w:r>
      <w:r w:rsidRPr="00AE563E">
        <w:rPr>
          <w:rFonts w:ascii="宋体" w:hAnsi="宋体" w:cs="宋体" w:hint="eastAsia"/>
          <w:sz w:val="24"/>
        </w:rPr>
        <w:t>税金</w:t>
      </w:r>
      <w:r w:rsidRPr="00AE563E">
        <w:rPr>
          <w:rFonts w:ascii="宋体" w:hAnsi="宋体" w:cs="宋体" w:hint="eastAsia"/>
          <w:bCs/>
          <w:sz w:val="24"/>
        </w:rPr>
        <w:t>，不计其它费用。除备注材料甲供外，均由乙方包工包料，价格含拆除、更换、安装、现场垃圾清理等。保修期为1年，疏通类保修期为3个月。项目参照《后勤管理处零星维修项目参考价格一览表》（详见附件）（有效期限2022年</w:t>
      </w:r>
      <w:r w:rsidR="0090228D" w:rsidRPr="00AE563E">
        <w:rPr>
          <w:rFonts w:ascii="宋体" w:hAnsi="宋体" w:cs="宋体" w:hint="eastAsia"/>
          <w:bCs/>
          <w:sz w:val="24"/>
        </w:rPr>
        <w:t>3</w:t>
      </w:r>
      <w:r w:rsidRPr="00AE563E">
        <w:rPr>
          <w:rFonts w:ascii="宋体" w:hAnsi="宋体" w:cs="宋体" w:hint="eastAsia"/>
          <w:bCs/>
          <w:sz w:val="24"/>
        </w:rPr>
        <w:t>月至2023年12月31日）执行，价格为项目最高限价，具体价格由项目科室与施工单位根据实际情况协商，价格不得高于最高限价；后勤管理处零星维修项目参考价格一览表中未包含项目由双方协商确定。</w:t>
      </w:r>
    </w:p>
    <w:p w:rsidR="001B2E4F" w:rsidRPr="00AE563E" w:rsidRDefault="001B2E4F" w:rsidP="001B2E4F">
      <w:pPr>
        <w:autoSpaceDE w:val="0"/>
        <w:autoSpaceDN w:val="0"/>
        <w:spacing w:line="360" w:lineRule="auto"/>
        <w:rPr>
          <w:rFonts w:ascii="宋体" w:cs="宋体"/>
          <w:sz w:val="24"/>
        </w:rPr>
      </w:pPr>
      <w:r w:rsidRPr="00AE563E">
        <w:rPr>
          <w:rFonts w:ascii="宋体" w:hAnsi="宋体" w:hint="eastAsia"/>
          <w:sz w:val="24"/>
        </w:rPr>
        <w:lastRenderedPageBreak/>
        <w:t>工程结算价：  元(优惠前)，中标优惠率：</w:t>
      </w:r>
      <w:r w:rsidRPr="00AE563E">
        <w:rPr>
          <w:rFonts w:ascii="宋体" w:hAnsi="宋体" w:hint="eastAsia"/>
          <w:b/>
          <w:spacing w:val="6"/>
          <w:sz w:val="24"/>
          <w:u w:val="single"/>
        </w:rPr>
        <w:t>%</w:t>
      </w:r>
      <w:r w:rsidRPr="00AE563E">
        <w:rPr>
          <w:rFonts w:ascii="宋体" w:hAnsi="宋体" w:hint="eastAsia"/>
          <w:sz w:val="24"/>
        </w:rPr>
        <w:t>。工程结算书附后，</w:t>
      </w:r>
      <w:r w:rsidRPr="00AE563E">
        <w:rPr>
          <w:rFonts w:ascii="宋体" w:hAnsi="宋体" w:cs="宋体" w:hint="eastAsia"/>
          <w:sz w:val="24"/>
        </w:rPr>
        <w:t>实际结算金额以甲方管理部门审定的金额为准。</w:t>
      </w:r>
    </w:p>
    <w:p w:rsidR="001B2E4F" w:rsidRPr="00AE563E" w:rsidRDefault="001B2E4F" w:rsidP="001B2E4F">
      <w:pPr>
        <w:autoSpaceDE w:val="0"/>
        <w:autoSpaceDN w:val="0"/>
        <w:spacing w:line="360" w:lineRule="auto"/>
        <w:rPr>
          <w:rFonts w:ascii="宋体"/>
          <w:b/>
          <w:sz w:val="24"/>
        </w:rPr>
      </w:pPr>
      <w:r w:rsidRPr="00AE563E">
        <w:rPr>
          <w:rFonts w:ascii="宋体" w:hAnsi="宋体" w:hint="eastAsia"/>
          <w:b/>
          <w:sz w:val="24"/>
        </w:rPr>
        <w:t>第三条　维修时限</w:t>
      </w:r>
    </w:p>
    <w:p w:rsidR="001B2E4F" w:rsidRPr="00AE563E" w:rsidRDefault="001B2E4F" w:rsidP="001B2E4F">
      <w:pPr>
        <w:autoSpaceDE w:val="0"/>
        <w:autoSpaceDN w:val="0"/>
        <w:spacing w:line="360" w:lineRule="auto"/>
        <w:rPr>
          <w:rFonts w:ascii="宋体"/>
          <w:sz w:val="24"/>
        </w:rPr>
      </w:pPr>
      <w:r w:rsidRPr="00AE563E">
        <w:rPr>
          <w:rFonts w:ascii="宋体" w:hAnsi="宋体" w:hint="eastAsia"/>
          <w:b/>
          <w:sz w:val="24"/>
        </w:rPr>
        <w:t xml:space="preserve">　　</w:t>
      </w:r>
      <w:r w:rsidRPr="00AE563E">
        <w:rPr>
          <w:rFonts w:ascii="宋体" w:hAnsi="宋体" w:cs="宋体" w:hint="eastAsia"/>
          <w:sz w:val="24"/>
        </w:rPr>
        <w:t>学校零星应急修缮项目需要及时维修，在接到学校维修通知后，应在</w:t>
      </w:r>
      <w:r w:rsidRPr="00AE563E">
        <w:rPr>
          <w:rFonts w:ascii="宋体" w:hAnsi="宋体" w:cs="宋体"/>
          <w:sz w:val="24"/>
        </w:rPr>
        <w:t>24</w:t>
      </w:r>
      <w:r w:rsidRPr="00AE563E">
        <w:rPr>
          <w:rFonts w:ascii="宋体" w:hAnsi="宋体" w:cs="宋体" w:hint="eastAsia"/>
          <w:sz w:val="24"/>
        </w:rPr>
        <w:t>小时内实施维修工作，突发情况或影响师生工作生活的维修项目</w:t>
      </w:r>
      <w:r w:rsidRPr="00AE563E">
        <w:rPr>
          <w:rFonts w:ascii="宋体" w:hAnsi="宋体" w:cs="宋体"/>
          <w:sz w:val="24"/>
        </w:rPr>
        <w:t>(</w:t>
      </w:r>
      <w:r w:rsidRPr="00AE563E">
        <w:rPr>
          <w:rFonts w:ascii="宋体" w:hAnsi="宋体" w:cs="宋体" w:hint="eastAsia"/>
          <w:sz w:val="24"/>
        </w:rPr>
        <w:t>例如应急修锁、管道堵塞污水外溢、水管爆裂等</w:t>
      </w:r>
      <w:r w:rsidRPr="00AE563E">
        <w:rPr>
          <w:rFonts w:ascii="宋体" w:hAnsi="宋体" w:cs="宋体"/>
          <w:sz w:val="24"/>
        </w:rPr>
        <w:t>)</w:t>
      </w:r>
      <w:r w:rsidRPr="00AE563E">
        <w:rPr>
          <w:rFonts w:ascii="宋体" w:hAnsi="宋体" w:cs="宋体" w:hint="eastAsia"/>
          <w:sz w:val="24"/>
        </w:rPr>
        <w:t>应立即维修，如遇特殊情况无法维修，应立即向派工单位（科室）告知，如果施工单位没有按时响应维修任务，学校将书面警告施工单位，并视情剔除该施工单位。</w:t>
      </w:r>
    </w:p>
    <w:p w:rsidR="001B2E4F" w:rsidRPr="00AE563E" w:rsidRDefault="001B2E4F" w:rsidP="001B2E4F">
      <w:pPr>
        <w:autoSpaceDE w:val="0"/>
        <w:autoSpaceDN w:val="0"/>
        <w:spacing w:line="360" w:lineRule="auto"/>
        <w:rPr>
          <w:rFonts w:ascii="宋体"/>
          <w:b/>
          <w:sz w:val="24"/>
        </w:rPr>
      </w:pPr>
      <w:r w:rsidRPr="00AE563E">
        <w:rPr>
          <w:rFonts w:ascii="宋体" w:hAnsi="宋体" w:hint="eastAsia"/>
          <w:b/>
          <w:sz w:val="24"/>
        </w:rPr>
        <w:t>第四条项目保修期（仅供参考，按项目实际确定）</w:t>
      </w:r>
    </w:p>
    <w:p w:rsidR="001B2E4F" w:rsidRPr="00AE563E" w:rsidRDefault="001B2E4F" w:rsidP="001B2E4F">
      <w:pPr>
        <w:autoSpaceDE w:val="0"/>
        <w:autoSpaceDN w:val="0"/>
        <w:spacing w:line="360" w:lineRule="auto"/>
        <w:ind w:firstLineChars="200" w:firstLine="480"/>
        <w:rPr>
          <w:rFonts w:ascii="宋体" w:hAnsi="宋体" w:cs="宋体"/>
          <w:sz w:val="24"/>
        </w:rPr>
      </w:pPr>
      <w:r w:rsidRPr="00AE563E">
        <w:rPr>
          <w:rFonts w:ascii="宋体" w:hAnsi="宋体" w:cs="宋体" w:hint="eastAsia"/>
          <w:sz w:val="24"/>
        </w:rPr>
        <w:t>保修期为1年。疏通类保修期为3个月。质保期内，若非甲方使用原因出现损坏的，乙方需在</w:t>
      </w:r>
      <w:r w:rsidRPr="00AE563E">
        <w:rPr>
          <w:rFonts w:ascii="宋体" w:hAnsi="宋体" w:cs="宋体"/>
          <w:sz w:val="24"/>
        </w:rPr>
        <w:t>24</w:t>
      </w:r>
      <w:r w:rsidRPr="00AE563E">
        <w:rPr>
          <w:rFonts w:ascii="宋体" w:hAnsi="宋体" w:cs="宋体" w:hint="eastAsia"/>
          <w:sz w:val="24"/>
        </w:rPr>
        <w:t>小时内到场维修。</w:t>
      </w:r>
    </w:p>
    <w:p w:rsidR="001B2E4F" w:rsidRPr="00AE563E" w:rsidRDefault="001B2E4F" w:rsidP="001B2E4F">
      <w:pPr>
        <w:autoSpaceDE w:val="0"/>
        <w:autoSpaceDN w:val="0"/>
        <w:spacing w:line="360" w:lineRule="auto"/>
        <w:rPr>
          <w:rFonts w:ascii="宋体" w:hAnsi="宋体"/>
          <w:b/>
          <w:bCs/>
          <w:sz w:val="24"/>
        </w:rPr>
      </w:pPr>
      <w:r w:rsidRPr="00AE563E">
        <w:rPr>
          <w:rFonts w:ascii="宋体" w:hAnsi="宋体" w:hint="eastAsia"/>
          <w:b/>
          <w:sz w:val="24"/>
        </w:rPr>
        <w:t>第五条</w:t>
      </w:r>
      <w:r w:rsidRPr="00AE563E">
        <w:rPr>
          <w:rFonts w:ascii="宋体" w:hAnsi="宋体" w:hint="eastAsia"/>
          <w:b/>
          <w:bCs/>
          <w:sz w:val="24"/>
        </w:rPr>
        <w:t>付款方式</w:t>
      </w:r>
    </w:p>
    <w:p w:rsidR="001B2E4F" w:rsidRPr="00AE563E" w:rsidRDefault="001B2E4F" w:rsidP="001B2E4F">
      <w:pPr>
        <w:wordWrap w:val="0"/>
        <w:autoSpaceDE w:val="0"/>
        <w:autoSpaceDN w:val="0"/>
        <w:spacing w:line="360" w:lineRule="auto"/>
        <w:ind w:firstLineChars="200" w:firstLine="480"/>
        <w:rPr>
          <w:rFonts w:ascii="宋体" w:hAnsi="宋体" w:cs="宋体"/>
          <w:sz w:val="24"/>
        </w:rPr>
      </w:pPr>
      <w:r w:rsidRPr="00AE563E">
        <w:rPr>
          <w:rFonts w:ascii="宋体" w:hAnsi="宋体" w:cs="宋体" w:hint="eastAsia"/>
          <w:sz w:val="24"/>
        </w:rPr>
        <w:t>工程结算审核后30天内支付最高不超过审核价的90％，工程竣工财务决算经有关部门批复后最高支付至审核价的97%，余款作为工程质量保证金，待保修期满后，确认没有质量问题，方能按合同规定的条款支付工程项目余款无息付清。</w:t>
      </w:r>
    </w:p>
    <w:p w:rsidR="001B2E4F" w:rsidRPr="00AE563E" w:rsidRDefault="001B2E4F" w:rsidP="001B2E4F">
      <w:pPr>
        <w:autoSpaceDE w:val="0"/>
        <w:autoSpaceDN w:val="0"/>
        <w:spacing w:line="360" w:lineRule="auto"/>
        <w:outlineLvl w:val="1"/>
        <w:rPr>
          <w:rFonts w:asciiTheme="minorEastAsia" w:eastAsiaTheme="minorEastAsia" w:hAnsiTheme="minorEastAsia"/>
          <w:sz w:val="24"/>
        </w:rPr>
      </w:pPr>
      <w:r w:rsidRPr="00AE563E">
        <w:rPr>
          <w:rFonts w:ascii="宋体" w:hAnsi="宋体" w:hint="eastAsia"/>
          <w:b/>
          <w:bCs/>
          <w:sz w:val="24"/>
        </w:rPr>
        <w:t>第六</w:t>
      </w:r>
      <w:r w:rsidRPr="00AE563E">
        <w:rPr>
          <w:rFonts w:ascii="宋体" w:hAnsi="宋体" w:hint="eastAsia"/>
          <w:b/>
          <w:sz w:val="24"/>
        </w:rPr>
        <w:t>条</w:t>
      </w:r>
      <w:r w:rsidRPr="00AE563E">
        <w:rPr>
          <w:rFonts w:asciiTheme="minorEastAsia" w:eastAsiaTheme="minorEastAsia" w:hAnsiTheme="minorEastAsia" w:hint="eastAsia"/>
          <w:bCs/>
          <w:sz w:val="24"/>
        </w:rPr>
        <w:t>协议未尽事宜参照</w:t>
      </w:r>
      <w:r w:rsidRPr="00AE563E">
        <w:rPr>
          <w:rFonts w:asciiTheme="minorEastAsia" w:eastAsiaTheme="minorEastAsia" w:hAnsiTheme="minorEastAsia" w:hint="eastAsia"/>
          <w:sz w:val="24"/>
        </w:rPr>
        <w:t>《</w:t>
      </w:r>
      <w:r w:rsidR="00835346" w:rsidRPr="00AE563E">
        <w:rPr>
          <w:rStyle w:val="af5"/>
          <w:rFonts w:asciiTheme="minorEastAsia" w:eastAsiaTheme="minorEastAsia" w:hAnsiTheme="minorEastAsia" w:hint="eastAsia"/>
          <w:b w:val="0"/>
          <w:sz w:val="24"/>
        </w:rPr>
        <w:t>福建农林大学后勤管理处</w:t>
      </w:r>
      <w:r w:rsidR="00835346" w:rsidRPr="00AE563E">
        <w:rPr>
          <w:rFonts w:asciiTheme="minorEastAsia" w:eastAsiaTheme="minorEastAsia" w:hAnsiTheme="minorEastAsia"/>
          <w:sz w:val="24"/>
        </w:rPr>
        <w:t>2万元以下及同期应急工程施工单位</w:t>
      </w:r>
      <w:r w:rsidR="00835346" w:rsidRPr="00AE563E">
        <w:rPr>
          <w:rStyle w:val="af5"/>
          <w:rFonts w:asciiTheme="minorEastAsia" w:eastAsiaTheme="minorEastAsia" w:hAnsiTheme="minorEastAsia" w:hint="eastAsia"/>
          <w:b w:val="0"/>
          <w:sz w:val="24"/>
        </w:rPr>
        <w:t>库项目委托合同</w:t>
      </w:r>
      <w:r w:rsidRPr="00AE563E">
        <w:rPr>
          <w:rFonts w:asciiTheme="minorEastAsia" w:eastAsiaTheme="minorEastAsia" w:hAnsiTheme="minorEastAsia" w:hint="eastAsia"/>
          <w:bCs/>
          <w:sz w:val="24"/>
          <w:u w:val="single"/>
        </w:rPr>
        <w:t>（</w:t>
      </w:r>
      <w:r w:rsidRPr="00AE563E">
        <w:rPr>
          <w:rFonts w:asciiTheme="minorEastAsia" w:eastAsiaTheme="minorEastAsia" w:hAnsiTheme="minorEastAsia" w:hint="eastAsia"/>
          <w:sz w:val="24"/>
          <w:u w:val="single"/>
        </w:rPr>
        <w:t>2022年</w:t>
      </w:r>
      <w:r w:rsidR="0090228D" w:rsidRPr="00AE563E">
        <w:rPr>
          <w:rFonts w:asciiTheme="minorEastAsia" w:eastAsiaTheme="minorEastAsia" w:hAnsiTheme="minorEastAsia" w:hint="eastAsia"/>
          <w:sz w:val="24"/>
          <w:u w:val="single"/>
        </w:rPr>
        <w:t>3</w:t>
      </w:r>
      <w:r w:rsidRPr="00AE563E">
        <w:rPr>
          <w:rFonts w:asciiTheme="minorEastAsia" w:eastAsiaTheme="minorEastAsia" w:hAnsiTheme="minorEastAsia" w:hint="eastAsia"/>
          <w:sz w:val="24"/>
          <w:u w:val="single"/>
        </w:rPr>
        <w:t>月-2023年12月</w:t>
      </w:r>
      <w:r w:rsidRPr="00AE563E">
        <w:rPr>
          <w:rFonts w:asciiTheme="minorEastAsia" w:eastAsiaTheme="minorEastAsia" w:hAnsiTheme="minorEastAsia" w:hint="eastAsia"/>
          <w:bCs/>
          <w:sz w:val="24"/>
          <w:u w:val="single"/>
        </w:rPr>
        <w:t>）》</w:t>
      </w:r>
      <w:r w:rsidRPr="00AE563E">
        <w:rPr>
          <w:rFonts w:asciiTheme="minorEastAsia" w:eastAsiaTheme="minorEastAsia" w:hAnsiTheme="minorEastAsia" w:hint="eastAsia"/>
          <w:bCs/>
          <w:sz w:val="24"/>
        </w:rPr>
        <w:t>相关条款执行。</w:t>
      </w:r>
      <w:r w:rsidRPr="00AE563E">
        <w:rPr>
          <w:rFonts w:asciiTheme="minorEastAsia" w:eastAsiaTheme="minorEastAsia" w:hAnsiTheme="minorEastAsia" w:hint="eastAsia"/>
          <w:sz w:val="24"/>
          <w:shd w:val="clear" w:color="auto" w:fill="FFFFFF"/>
        </w:rPr>
        <w:t>其它未尽事宜，双方本着平等、自愿、公平、诚实、信用的原则，协商解决。</w:t>
      </w:r>
    </w:p>
    <w:p w:rsidR="001B2E4F" w:rsidRPr="00AE563E" w:rsidRDefault="001B2E4F" w:rsidP="001B2E4F">
      <w:pPr>
        <w:spacing w:line="360" w:lineRule="auto"/>
        <w:rPr>
          <w:rFonts w:asciiTheme="minorEastAsia" w:eastAsiaTheme="minorEastAsia" w:hAnsiTheme="minorEastAsia"/>
          <w:sz w:val="24"/>
        </w:rPr>
      </w:pPr>
      <w:r w:rsidRPr="00AE563E">
        <w:rPr>
          <w:rFonts w:asciiTheme="minorEastAsia" w:eastAsiaTheme="minorEastAsia" w:hAnsiTheme="minorEastAsia" w:hint="eastAsia"/>
          <w:b/>
          <w:bCs/>
          <w:sz w:val="24"/>
        </w:rPr>
        <w:t>第七</w:t>
      </w:r>
      <w:r w:rsidRPr="00AE563E">
        <w:rPr>
          <w:rFonts w:asciiTheme="minorEastAsia" w:eastAsiaTheme="minorEastAsia" w:hAnsiTheme="minorEastAsia" w:hint="eastAsia"/>
          <w:b/>
          <w:sz w:val="24"/>
        </w:rPr>
        <w:t>条</w:t>
      </w:r>
      <w:r w:rsidRPr="00AE563E">
        <w:rPr>
          <w:rFonts w:asciiTheme="minorEastAsia" w:eastAsiaTheme="minorEastAsia" w:hAnsiTheme="minorEastAsia" w:hint="eastAsia"/>
          <w:sz w:val="24"/>
        </w:rPr>
        <w:t>本合同一式陆份，由甲方执叁份、乙方执叁份。</w:t>
      </w:r>
    </w:p>
    <w:p w:rsidR="001B2E4F" w:rsidRPr="00AE563E" w:rsidRDefault="001B2E4F" w:rsidP="001B2E4F">
      <w:pPr>
        <w:spacing w:line="360" w:lineRule="auto"/>
        <w:rPr>
          <w:rFonts w:ascii="宋体" w:hAnsi="宋体"/>
          <w:sz w:val="24"/>
        </w:rPr>
      </w:pPr>
    </w:p>
    <w:p w:rsidR="001B2E4F" w:rsidRPr="00AE563E" w:rsidRDefault="001B2E4F" w:rsidP="001B2E4F">
      <w:pPr>
        <w:autoSpaceDE w:val="0"/>
        <w:autoSpaceDN w:val="0"/>
        <w:spacing w:line="360" w:lineRule="auto"/>
        <w:rPr>
          <w:rFonts w:ascii="宋体" w:hAnsi="宋体"/>
          <w:sz w:val="24"/>
        </w:rPr>
      </w:pPr>
      <w:r w:rsidRPr="00AE563E">
        <w:rPr>
          <w:rFonts w:ascii="宋体" w:hAnsi="宋体" w:hint="eastAsia"/>
          <w:sz w:val="24"/>
        </w:rPr>
        <w:t>甲方：福建农林大学（公章）         乙方：（公章）</w:t>
      </w:r>
    </w:p>
    <w:p w:rsidR="001B2E4F" w:rsidRPr="00AE563E" w:rsidRDefault="001B2E4F" w:rsidP="001B2E4F">
      <w:pPr>
        <w:autoSpaceDE w:val="0"/>
        <w:autoSpaceDN w:val="0"/>
        <w:spacing w:line="360" w:lineRule="auto"/>
        <w:ind w:firstLineChars="200" w:firstLine="480"/>
        <w:rPr>
          <w:rFonts w:ascii="宋体"/>
          <w:sz w:val="24"/>
        </w:rPr>
      </w:pPr>
    </w:p>
    <w:p w:rsidR="001B2E4F" w:rsidRPr="00AE563E" w:rsidRDefault="001B2E4F" w:rsidP="001B2E4F">
      <w:pPr>
        <w:autoSpaceDE w:val="0"/>
        <w:autoSpaceDN w:val="0"/>
        <w:spacing w:line="360" w:lineRule="auto"/>
        <w:rPr>
          <w:rFonts w:ascii="宋体" w:hAnsi="宋体"/>
          <w:sz w:val="24"/>
        </w:rPr>
      </w:pPr>
      <w:r w:rsidRPr="00AE563E">
        <w:rPr>
          <w:rFonts w:ascii="宋体" w:hAnsi="宋体" w:hint="eastAsia"/>
          <w:sz w:val="24"/>
        </w:rPr>
        <w:t>甲方代表（签字或签章）</w:t>
      </w:r>
      <w:r w:rsidRPr="00AE563E">
        <w:rPr>
          <w:rFonts w:ascii="宋体" w:hAnsi="宋体"/>
          <w:sz w:val="24"/>
        </w:rPr>
        <w:t xml:space="preserve">:         </w:t>
      </w:r>
      <w:r w:rsidRPr="00AE563E">
        <w:rPr>
          <w:rFonts w:ascii="宋体" w:hAnsi="宋体" w:hint="eastAsia"/>
          <w:sz w:val="24"/>
        </w:rPr>
        <w:t xml:space="preserve">   乙方项目负责人（签字或签章）：</w:t>
      </w:r>
    </w:p>
    <w:p w:rsidR="001B2E4F" w:rsidRPr="00AE563E" w:rsidRDefault="001B2E4F" w:rsidP="001B2E4F">
      <w:pPr>
        <w:autoSpaceDE w:val="0"/>
        <w:autoSpaceDN w:val="0"/>
        <w:spacing w:line="360" w:lineRule="auto"/>
        <w:ind w:firstLineChars="200" w:firstLine="480"/>
        <w:rPr>
          <w:rFonts w:ascii="宋体"/>
          <w:sz w:val="24"/>
        </w:rPr>
      </w:pPr>
    </w:p>
    <w:p w:rsidR="001B2E4F" w:rsidRPr="00AE563E" w:rsidRDefault="001B2E4F" w:rsidP="001B2E4F">
      <w:pPr>
        <w:spacing w:line="360" w:lineRule="auto"/>
        <w:rPr>
          <w:rFonts w:ascii="宋体" w:hAnsi="宋体"/>
          <w:sz w:val="24"/>
        </w:rPr>
      </w:pPr>
      <w:r w:rsidRPr="00AE563E">
        <w:rPr>
          <w:rFonts w:ascii="宋体" w:hAnsi="宋体" w:hint="eastAsia"/>
          <w:sz w:val="24"/>
        </w:rPr>
        <w:t>日期：    年  月  日               日期：   年  月  日</w:t>
      </w:r>
    </w:p>
    <w:p w:rsidR="001B2E4F" w:rsidRPr="00AE563E" w:rsidRDefault="001B2E4F" w:rsidP="001B2E4F">
      <w:pPr>
        <w:spacing w:line="360" w:lineRule="auto"/>
        <w:rPr>
          <w:rFonts w:ascii="宋体" w:hAnsi="宋体"/>
          <w:sz w:val="24"/>
        </w:rPr>
      </w:pPr>
    </w:p>
    <w:p w:rsidR="001B2E4F" w:rsidRPr="00AE563E" w:rsidRDefault="001B2E4F" w:rsidP="001B2E4F">
      <w:pPr>
        <w:spacing w:line="360" w:lineRule="auto"/>
        <w:rPr>
          <w:rFonts w:ascii="宋体" w:hAnsi="宋体"/>
          <w:sz w:val="24"/>
        </w:rPr>
      </w:pPr>
    </w:p>
    <w:p w:rsidR="001B2E4F" w:rsidRPr="00AE563E" w:rsidRDefault="001B2E4F" w:rsidP="001B2E4F">
      <w:pPr>
        <w:spacing w:line="360" w:lineRule="auto"/>
        <w:rPr>
          <w:rFonts w:ascii="宋体" w:hAnsi="宋体"/>
          <w:sz w:val="24"/>
        </w:rPr>
      </w:pPr>
    </w:p>
    <w:p w:rsidR="002B5847" w:rsidRPr="00AE563E" w:rsidRDefault="002B5847" w:rsidP="006A25DF">
      <w:pPr>
        <w:widowControl/>
        <w:jc w:val="center"/>
        <w:rPr>
          <w:rFonts w:ascii="宋体" w:hAnsi="宋体" w:cs="宋体"/>
          <w:b/>
          <w:bCs/>
          <w:sz w:val="28"/>
          <w:szCs w:val="28"/>
        </w:rPr>
        <w:sectPr w:rsidR="002B5847" w:rsidRPr="00AE563E" w:rsidSect="00C619A2">
          <w:footerReference w:type="default" r:id="rId12"/>
          <w:pgSz w:w="11906" w:h="16838"/>
          <w:pgMar w:top="1559" w:right="1797" w:bottom="1701" w:left="1797" w:header="851" w:footer="992" w:gutter="284"/>
          <w:pgNumType w:start="1"/>
          <w:cols w:space="425"/>
          <w:docGrid w:type="lines" w:linePitch="312"/>
        </w:sectPr>
      </w:pPr>
    </w:p>
    <w:tbl>
      <w:tblPr>
        <w:tblW w:w="9878" w:type="dxa"/>
        <w:tblInd w:w="-318" w:type="dxa"/>
        <w:tblLayout w:type="fixed"/>
        <w:tblLook w:val="04A0"/>
      </w:tblPr>
      <w:tblGrid>
        <w:gridCol w:w="568"/>
        <w:gridCol w:w="1750"/>
        <w:gridCol w:w="964"/>
        <w:gridCol w:w="964"/>
        <w:gridCol w:w="964"/>
        <w:gridCol w:w="964"/>
        <w:gridCol w:w="964"/>
        <w:gridCol w:w="943"/>
        <w:gridCol w:w="709"/>
        <w:gridCol w:w="852"/>
        <w:gridCol w:w="236"/>
      </w:tblGrid>
      <w:tr w:rsidR="001B2E4F" w:rsidRPr="00AE563E" w:rsidTr="002B5847">
        <w:trPr>
          <w:gridAfter w:val="2"/>
          <w:wAfter w:w="1088" w:type="dxa"/>
          <w:trHeight w:val="499"/>
        </w:trPr>
        <w:tc>
          <w:tcPr>
            <w:tcW w:w="8790" w:type="dxa"/>
            <w:gridSpan w:val="9"/>
            <w:tcBorders>
              <w:top w:val="nil"/>
              <w:left w:val="nil"/>
              <w:bottom w:val="nil"/>
              <w:right w:val="nil"/>
            </w:tcBorders>
            <w:shd w:val="clear" w:color="auto" w:fill="auto"/>
            <w:noWrap/>
            <w:vAlign w:val="center"/>
            <w:hideMark/>
          </w:tcPr>
          <w:p w:rsidR="001B2E4F" w:rsidRPr="00AE563E" w:rsidRDefault="001B2E4F" w:rsidP="002D21F8">
            <w:pPr>
              <w:widowControl/>
              <w:rPr>
                <w:rFonts w:ascii="宋体" w:hAnsi="宋体" w:cs="宋体"/>
                <w:b/>
                <w:bCs/>
                <w:sz w:val="28"/>
                <w:szCs w:val="28"/>
              </w:rPr>
            </w:pPr>
            <w:r w:rsidRPr="00AE563E">
              <w:rPr>
                <w:rFonts w:ascii="宋体" w:hAnsi="宋体" w:cs="宋体" w:hint="eastAsia"/>
                <w:b/>
                <w:bCs/>
                <w:sz w:val="28"/>
                <w:szCs w:val="28"/>
              </w:rPr>
              <w:lastRenderedPageBreak/>
              <w:t>附件</w:t>
            </w:r>
            <w:r w:rsidR="00FE721D" w:rsidRPr="00AE563E">
              <w:rPr>
                <w:rFonts w:ascii="宋体" w:hAnsi="宋体" w:cs="宋体" w:hint="eastAsia"/>
                <w:b/>
                <w:bCs/>
                <w:sz w:val="28"/>
                <w:szCs w:val="28"/>
              </w:rPr>
              <w:t>2.</w:t>
            </w:r>
            <w:r w:rsidR="006A25DF" w:rsidRPr="00AE563E">
              <w:rPr>
                <w:rFonts w:ascii="宋体" w:hAnsi="宋体" w:cs="宋体" w:hint="eastAsia"/>
                <w:b/>
                <w:bCs/>
                <w:sz w:val="28"/>
                <w:szCs w:val="28"/>
              </w:rPr>
              <w:t>4</w:t>
            </w:r>
            <w:r w:rsidR="00AE563E">
              <w:rPr>
                <w:rFonts w:ascii="宋体" w:hAnsi="宋体" w:cs="宋体" w:hint="eastAsia"/>
                <w:b/>
                <w:bCs/>
                <w:sz w:val="28"/>
                <w:szCs w:val="28"/>
              </w:rPr>
              <w:t xml:space="preserve">     </w:t>
            </w:r>
            <w:r w:rsidRPr="00AE563E">
              <w:rPr>
                <w:rFonts w:ascii="宋体" w:hAnsi="宋体" w:cs="宋体" w:hint="eastAsia"/>
                <w:b/>
                <w:bCs/>
                <w:sz w:val="28"/>
                <w:szCs w:val="28"/>
              </w:rPr>
              <w:t>后勤管理处主要材料设备参考品牌明细表</w:t>
            </w:r>
          </w:p>
        </w:tc>
      </w:tr>
      <w:tr w:rsidR="001B2E4F" w:rsidRPr="00AE563E" w:rsidTr="002B5847">
        <w:trPr>
          <w:gridAfter w:val="2"/>
          <w:wAfter w:w="1088" w:type="dxa"/>
          <w:trHeight w:val="499"/>
        </w:trPr>
        <w:tc>
          <w:tcPr>
            <w:tcW w:w="8081" w:type="dxa"/>
            <w:gridSpan w:val="8"/>
            <w:tcBorders>
              <w:top w:val="nil"/>
              <w:left w:val="nil"/>
              <w:bottom w:val="nil"/>
              <w:right w:val="nil"/>
            </w:tcBorders>
            <w:shd w:val="clear" w:color="auto" w:fill="auto"/>
            <w:noWrap/>
            <w:vAlign w:val="center"/>
            <w:hideMark/>
          </w:tcPr>
          <w:p w:rsidR="001B2E4F" w:rsidRPr="00AE563E" w:rsidRDefault="00AE563E" w:rsidP="0090228D">
            <w:pPr>
              <w:widowControl/>
              <w:jc w:val="center"/>
              <w:rPr>
                <w:b/>
                <w:bCs/>
                <w:szCs w:val="28"/>
              </w:rPr>
            </w:pPr>
            <w:r>
              <w:rPr>
                <w:rFonts w:ascii="宋体" w:hAnsi="宋体" w:hint="eastAsia"/>
                <w:b/>
                <w:bCs/>
                <w:sz w:val="24"/>
              </w:rPr>
              <w:t xml:space="preserve">     </w:t>
            </w:r>
            <w:r w:rsidR="001B2E4F" w:rsidRPr="00AE563E">
              <w:rPr>
                <w:rFonts w:ascii="宋体" w:hAnsi="宋体" w:hint="eastAsia"/>
                <w:b/>
                <w:bCs/>
                <w:sz w:val="24"/>
              </w:rPr>
              <w:t>（有效期限</w:t>
            </w:r>
            <w:r w:rsidR="001B2E4F" w:rsidRPr="00AE563E">
              <w:rPr>
                <w:b/>
                <w:bCs/>
                <w:sz w:val="24"/>
              </w:rPr>
              <w:t>2022</w:t>
            </w:r>
            <w:r w:rsidR="001B2E4F" w:rsidRPr="00AE563E">
              <w:rPr>
                <w:rFonts w:ascii="宋体" w:hAnsi="宋体" w:hint="eastAsia"/>
                <w:b/>
                <w:bCs/>
                <w:sz w:val="24"/>
              </w:rPr>
              <w:t>年</w:t>
            </w:r>
            <w:r w:rsidR="0090228D" w:rsidRPr="00AE563E">
              <w:rPr>
                <w:rFonts w:hint="eastAsia"/>
                <w:b/>
                <w:bCs/>
                <w:sz w:val="24"/>
              </w:rPr>
              <w:t>3</w:t>
            </w:r>
            <w:r w:rsidR="001B2E4F" w:rsidRPr="00AE563E">
              <w:rPr>
                <w:rFonts w:ascii="宋体" w:hAnsi="宋体" w:hint="eastAsia"/>
                <w:b/>
                <w:bCs/>
                <w:sz w:val="24"/>
              </w:rPr>
              <w:t>月</w:t>
            </w:r>
            <w:r w:rsidR="001B2E4F" w:rsidRPr="00AE563E">
              <w:rPr>
                <w:b/>
                <w:bCs/>
                <w:sz w:val="24"/>
              </w:rPr>
              <w:t>-2023</w:t>
            </w:r>
            <w:r w:rsidR="001B2E4F" w:rsidRPr="00AE563E">
              <w:rPr>
                <w:rFonts w:ascii="宋体" w:hAnsi="宋体" w:hint="eastAsia"/>
                <w:b/>
                <w:bCs/>
                <w:sz w:val="24"/>
              </w:rPr>
              <w:t>年</w:t>
            </w:r>
            <w:r w:rsidR="001B2E4F" w:rsidRPr="00AE563E">
              <w:rPr>
                <w:b/>
                <w:bCs/>
                <w:sz w:val="24"/>
              </w:rPr>
              <w:t>12</w:t>
            </w:r>
            <w:r w:rsidR="001B2E4F" w:rsidRPr="00AE563E">
              <w:rPr>
                <w:rFonts w:ascii="宋体" w:hAnsi="宋体" w:hint="eastAsia"/>
                <w:b/>
                <w:bCs/>
                <w:sz w:val="24"/>
              </w:rPr>
              <w:t>月</w:t>
            </w:r>
            <w:r w:rsidR="001B2E4F" w:rsidRPr="00AE563E">
              <w:rPr>
                <w:b/>
                <w:bCs/>
                <w:sz w:val="24"/>
              </w:rPr>
              <w:t>31</w:t>
            </w:r>
            <w:r w:rsidR="001B2E4F" w:rsidRPr="00AE563E">
              <w:rPr>
                <w:rFonts w:ascii="宋体" w:hAnsi="宋体" w:hint="eastAsia"/>
                <w:b/>
                <w:bCs/>
                <w:sz w:val="24"/>
              </w:rPr>
              <w:t>日）</w:t>
            </w:r>
          </w:p>
        </w:tc>
        <w:tc>
          <w:tcPr>
            <w:tcW w:w="709" w:type="dxa"/>
            <w:tcBorders>
              <w:top w:val="nil"/>
              <w:left w:val="nil"/>
              <w:bottom w:val="nil"/>
              <w:right w:val="nil"/>
            </w:tcBorders>
            <w:shd w:val="clear" w:color="auto" w:fill="auto"/>
            <w:noWrap/>
            <w:vAlign w:val="center"/>
            <w:hideMark/>
          </w:tcPr>
          <w:p w:rsidR="001B2E4F" w:rsidRPr="00AE563E" w:rsidRDefault="001B2E4F" w:rsidP="002B5847">
            <w:pPr>
              <w:widowControl/>
              <w:jc w:val="left"/>
              <w:rPr>
                <w:rFonts w:ascii="宋体" w:hAnsi="宋体" w:cs="宋体"/>
                <w:sz w:val="22"/>
                <w:szCs w:val="22"/>
              </w:rPr>
            </w:pPr>
          </w:p>
        </w:tc>
      </w:tr>
      <w:tr w:rsidR="001B2E4F" w:rsidRPr="00AE563E" w:rsidTr="002B5847">
        <w:trPr>
          <w:trHeight w:val="499"/>
        </w:trPr>
        <w:tc>
          <w:tcPr>
            <w:tcW w:w="568" w:type="dxa"/>
            <w:tcBorders>
              <w:top w:val="nil"/>
              <w:left w:val="nil"/>
              <w:bottom w:val="nil"/>
              <w:right w:val="nil"/>
            </w:tcBorders>
            <w:shd w:val="clear" w:color="auto" w:fill="auto"/>
            <w:noWrap/>
            <w:vAlign w:val="center"/>
            <w:hideMark/>
          </w:tcPr>
          <w:p w:rsidR="001B2E4F" w:rsidRPr="00AE563E" w:rsidRDefault="001B2E4F" w:rsidP="002B5847">
            <w:pPr>
              <w:widowControl/>
              <w:rPr>
                <w:rFonts w:ascii="宋体" w:hAnsi="宋体" w:cs="宋体"/>
                <w:b/>
                <w:bCs/>
                <w:szCs w:val="28"/>
              </w:rPr>
            </w:pPr>
          </w:p>
        </w:tc>
        <w:tc>
          <w:tcPr>
            <w:tcW w:w="1750" w:type="dxa"/>
            <w:tcBorders>
              <w:top w:val="nil"/>
              <w:left w:val="nil"/>
              <w:bottom w:val="nil"/>
              <w:right w:val="nil"/>
            </w:tcBorders>
            <w:shd w:val="clear" w:color="auto" w:fill="auto"/>
            <w:noWrap/>
            <w:vAlign w:val="center"/>
            <w:hideMark/>
          </w:tcPr>
          <w:p w:rsidR="001B2E4F" w:rsidRPr="00AE563E" w:rsidRDefault="001B2E4F" w:rsidP="002B5847">
            <w:pPr>
              <w:widowControl/>
              <w:jc w:val="left"/>
              <w:rPr>
                <w:rFonts w:ascii="宋体" w:hAnsi="宋体" w:cs="宋体"/>
                <w:sz w:val="22"/>
                <w:szCs w:val="22"/>
              </w:rPr>
            </w:pPr>
          </w:p>
        </w:tc>
        <w:tc>
          <w:tcPr>
            <w:tcW w:w="964" w:type="dxa"/>
            <w:tcBorders>
              <w:top w:val="nil"/>
              <w:left w:val="nil"/>
              <w:bottom w:val="nil"/>
              <w:right w:val="nil"/>
            </w:tcBorders>
            <w:shd w:val="clear" w:color="auto" w:fill="auto"/>
            <w:noWrap/>
            <w:vAlign w:val="center"/>
            <w:hideMark/>
          </w:tcPr>
          <w:p w:rsidR="001B2E4F" w:rsidRPr="00AE563E" w:rsidRDefault="001B2E4F" w:rsidP="002B5847">
            <w:pPr>
              <w:widowControl/>
              <w:jc w:val="left"/>
              <w:rPr>
                <w:rFonts w:ascii="宋体" w:hAnsi="宋体" w:cs="宋体"/>
                <w:sz w:val="22"/>
                <w:szCs w:val="22"/>
              </w:rPr>
            </w:pPr>
          </w:p>
        </w:tc>
        <w:tc>
          <w:tcPr>
            <w:tcW w:w="1928" w:type="dxa"/>
            <w:gridSpan w:val="2"/>
            <w:tcBorders>
              <w:top w:val="nil"/>
              <w:left w:val="nil"/>
              <w:bottom w:val="nil"/>
              <w:right w:val="nil"/>
            </w:tcBorders>
            <w:shd w:val="clear" w:color="auto" w:fill="auto"/>
            <w:noWrap/>
            <w:vAlign w:val="center"/>
            <w:hideMark/>
          </w:tcPr>
          <w:p w:rsidR="001B2E4F" w:rsidRPr="00AE563E" w:rsidRDefault="001B2E4F" w:rsidP="002B5847">
            <w:pPr>
              <w:widowControl/>
              <w:jc w:val="left"/>
              <w:rPr>
                <w:rFonts w:ascii="宋体" w:hAnsi="宋体" w:cs="宋体"/>
                <w:sz w:val="22"/>
                <w:szCs w:val="22"/>
              </w:rPr>
            </w:pPr>
          </w:p>
        </w:tc>
        <w:tc>
          <w:tcPr>
            <w:tcW w:w="964" w:type="dxa"/>
            <w:tcBorders>
              <w:top w:val="nil"/>
              <w:left w:val="nil"/>
              <w:bottom w:val="nil"/>
              <w:right w:val="nil"/>
            </w:tcBorders>
            <w:shd w:val="clear" w:color="auto" w:fill="auto"/>
            <w:noWrap/>
            <w:vAlign w:val="center"/>
            <w:hideMark/>
          </w:tcPr>
          <w:p w:rsidR="001B2E4F" w:rsidRPr="00AE563E" w:rsidRDefault="001B2E4F" w:rsidP="002B5847">
            <w:pPr>
              <w:widowControl/>
              <w:jc w:val="left"/>
              <w:rPr>
                <w:rFonts w:ascii="宋体" w:hAnsi="宋体" w:cs="宋体"/>
                <w:sz w:val="22"/>
                <w:szCs w:val="22"/>
              </w:rPr>
            </w:pPr>
          </w:p>
        </w:tc>
        <w:tc>
          <w:tcPr>
            <w:tcW w:w="1907" w:type="dxa"/>
            <w:gridSpan w:val="2"/>
            <w:tcBorders>
              <w:top w:val="nil"/>
              <w:left w:val="nil"/>
              <w:bottom w:val="nil"/>
              <w:right w:val="nil"/>
            </w:tcBorders>
            <w:shd w:val="clear" w:color="auto" w:fill="auto"/>
            <w:noWrap/>
            <w:vAlign w:val="center"/>
            <w:hideMark/>
          </w:tcPr>
          <w:p w:rsidR="001B2E4F" w:rsidRPr="00AE563E" w:rsidRDefault="001B2E4F" w:rsidP="002B5847">
            <w:pPr>
              <w:widowControl/>
              <w:jc w:val="left"/>
              <w:rPr>
                <w:rFonts w:ascii="宋体" w:hAnsi="宋体" w:cs="宋体"/>
                <w:sz w:val="22"/>
                <w:szCs w:val="22"/>
              </w:rPr>
            </w:pPr>
          </w:p>
        </w:tc>
        <w:tc>
          <w:tcPr>
            <w:tcW w:w="709" w:type="dxa"/>
            <w:tcBorders>
              <w:top w:val="nil"/>
              <w:left w:val="nil"/>
              <w:bottom w:val="nil"/>
              <w:right w:val="nil"/>
            </w:tcBorders>
            <w:shd w:val="clear" w:color="auto" w:fill="auto"/>
            <w:vAlign w:val="center"/>
            <w:hideMark/>
          </w:tcPr>
          <w:p w:rsidR="001B2E4F" w:rsidRPr="00AE563E" w:rsidRDefault="001B2E4F" w:rsidP="002B5847">
            <w:pPr>
              <w:widowControl/>
              <w:jc w:val="left"/>
              <w:rPr>
                <w:rFonts w:ascii="宋体" w:hAnsi="宋体" w:cs="宋体"/>
                <w:sz w:val="22"/>
                <w:szCs w:val="22"/>
              </w:rPr>
            </w:pPr>
          </w:p>
        </w:tc>
        <w:tc>
          <w:tcPr>
            <w:tcW w:w="852" w:type="dxa"/>
            <w:tcBorders>
              <w:top w:val="nil"/>
              <w:left w:val="nil"/>
              <w:bottom w:val="nil"/>
              <w:right w:val="nil"/>
            </w:tcBorders>
            <w:shd w:val="clear" w:color="auto" w:fill="auto"/>
            <w:noWrap/>
            <w:vAlign w:val="center"/>
            <w:hideMark/>
          </w:tcPr>
          <w:p w:rsidR="001B2E4F" w:rsidRPr="00AE563E" w:rsidRDefault="001B2E4F" w:rsidP="002B5847">
            <w:pPr>
              <w:widowControl/>
              <w:jc w:val="left"/>
              <w:rPr>
                <w:rFonts w:ascii="宋体" w:hAnsi="宋体" w:cs="宋体"/>
                <w:sz w:val="22"/>
                <w:szCs w:val="22"/>
              </w:rPr>
            </w:pPr>
          </w:p>
        </w:tc>
        <w:tc>
          <w:tcPr>
            <w:tcW w:w="236" w:type="dxa"/>
            <w:tcBorders>
              <w:top w:val="nil"/>
              <w:left w:val="nil"/>
              <w:bottom w:val="nil"/>
              <w:right w:val="nil"/>
            </w:tcBorders>
            <w:shd w:val="clear" w:color="auto" w:fill="auto"/>
            <w:noWrap/>
            <w:vAlign w:val="center"/>
            <w:hideMark/>
          </w:tcPr>
          <w:p w:rsidR="001B2E4F" w:rsidRPr="00AE563E" w:rsidRDefault="001B2E4F" w:rsidP="002B5847">
            <w:pPr>
              <w:widowControl/>
              <w:jc w:val="left"/>
              <w:rPr>
                <w:rFonts w:ascii="宋体" w:hAnsi="宋体" w:cs="宋体"/>
                <w:sz w:val="22"/>
                <w:szCs w:val="22"/>
              </w:rPr>
            </w:pPr>
          </w:p>
        </w:tc>
      </w:tr>
      <w:tr w:rsidR="001B2E4F" w:rsidRPr="00AE563E" w:rsidTr="002B5847">
        <w:trPr>
          <w:gridAfter w:val="2"/>
          <w:wAfter w:w="1088" w:type="dxa"/>
          <w:trHeight w:val="499"/>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b/>
                <w:sz w:val="22"/>
                <w:szCs w:val="22"/>
              </w:rPr>
            </w:pPr>
            <w:r w:rsidRPr="00AE563E">
              <w:rPr>
                <w:rFonts w:ascii="宋体" w:hAnsi="宋体" w:cs="宋体" w:hint="eastAsia"/>
                <w:b/>
                <w:sz w:val="22"/>
                <w:szCs w:val="22"/>
              </w:rPr>
              <w:t>序号</w:t>
            </w:r>
          </w:p>
        </w:tc>
        <w:tc>
          <w:tcPr>
            <w:tcW w:w="1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b/>
                <w:sz w:val="22"/>
                <w:szCs w:val="22"/>
              </w:rPr>
            </w:pPr>
            <w:r w:rsidRPr="00AE563E">
              <w:rPr>
                <w:rFonts w:ascii="宋体" w:hAnsi="宋体" w:cs="宋体" w:hint="eastAsia"/>
                <w:b/>
                <w:sz w:val="22"/>
                <w:szCs w:val="22"/>
              </w:rPr>
              <w:t>材料名称</w:t>
            </w:r>
          </w:p>
        </w:tc>
        <w:tc>
          <w:tcPr>
            <w:tcW w:w="5763" w:type="dxa"/>
            <w:gridSpan w:val="6"/>
            <w:tcBorders>
              <w:top w:val="single" w:sz="4" w:space="0" w:color="auto"/>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b/>
                <w:sz w:val="22"/>
                <w:szCs w:val="22"/>
              </w:rPr>
            </w:pPr>
            <w:r w:rsidRPr="00AE563E">
              <w:rPr>
                <w:rFonts w:ascii="宋体" w:hAnsi="宋体" w:cs="宋体" w:hint="eastAsia"/>
                <w:b/>
                <w:sz w:val="22"/>
                <w:szCs w:val="22"/>
              </w:rPr>
              <w:t>参考品牌</w:t>
            </w:r>
          </w:p>
        </w:tc>
        <w:tc>
          <w:tcPr>
            <w:tcW w:w="709" w:type="dxa"/>
            <w:vMerge w:val="restart"/>
            <w:tcBorders>
              <w:top w:val="single" w:sz="4" w:space="0" w:color="auto"/>
              <w:left w:val="nil"/>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b/>
                <w:sz w:val="22"/>
                <w:szCs w:val="22"/>
              </w:rPr>
            </w:pPr>
            <w:r w:rsidRPr="00AE563E">
              <w:rPr>
                <w:rFonts w:ascii="宋体" w:hAnsi="宋体" w:cs="宋体" w:hint="eastAsia"/>
                <w:b/>
                <w:sz w:val="22"/>
                <w:szCs w:val="22"/>
              </w:rPr>
              <w:t xml:space="preserve">备注　</w:t>
            </w:r>
          </w:p>
        </w:tc>
      </w:tr>
      <w:tr w:rsidR="001B2E4F" w:rsidRPr="00AE563E" w:rsidTr="002B5847">
        <w:trPr>
          <w:gridAfter w:val="2"/>
          <w:wAfter w:w="1088" w:type="dxa"/>
          <w:trHeight w:val="499"/>
        </w:trPr>
        <w:tc>
          <w:tcPr>
            <w:tcW w:w="568" w:type="dxa"/>
            <w:vMerge/>
            <w:tcBorders>
              <w:top w:val="single" w:sz="4" w:space="0" w:color="auto"/>
              <w:left w:val="single" w:sz="4" w:space="0" w:color="auto"/>
              <w:bottom w:val="single" w:sz="4" w:space="0" w:color="auto"/>
              <w:right w:val="single" w:sz="4" w:space="0" w:color="auto"/>
            </w:tcBorders>
            <w:vAlign w:val="center"/>
            <w:hideMark/>
          </w:tcPr>
          <w:p w:rsidR="001B2E4F" w:rsidRPr="00AE563E" w:rsidRDefault="001B2E4F" w:rsidP="002B5847">
            <w:pPr>
              <w:widowControl/>
              <w:jc w:val="left"/>
              <w:rPr>
                <w:rFonts w:ascii="宋体" w:hAnsi="宋体" w:cs="宋体"/>
                <w:sz w:val="22"/>
                <w:szCs w:val="22"/>
              </w:rPr>
            </w:pPr>
          </w:p>
        </w:tc>
        <w:tc>
          <w:tcPr>
            <w:tcW w:w="1750" w:type="dxa"/>
            <w:vMerge/>
            <w:tcBorders>
              <w:top w:val="single" w:sz="4" w:space="0" w:color="auto"/>
              <w:left w:val="single" w:sz="4" w:space="0" w:color="auto"/>
              <w:bottom w:val="single" w:sz="4" w:space="0" w:color="auto"/>
              <w:right w:val="single" w:sz="4" w:space="0" w:color="auto"/>
            </w:tcBorders>
            <w:vAlign w:val="center"/>
            <w:hideMark/>
          </w:tcPr>
          <w:p w:rsidR="001B2E4F" w:rsidRPr="00AE563E" w:rsidRDefault="001B2E4F" w:rsidP="002B5847">
            <w:pPr>
              <w:widowControl/>
              <w:jc w:val="left"/>
              <w:rPr>
                <w:rFonts w:ascii="宋体" w:hAnsi="宋体" w:cs="宋体"/>
                <w:sz w:val="22"/>
                <w:szCs w:val="22"/>
              </w:rPr>
            </w:pP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b/>
                <w:sz w:val="22"/>
                <w:szCs w:val="22"/>
              </w:rPr>
            </w:pPr>
            <w:r w:rsidRPr="00AE563E">
              <w:rPr>
                <w:rFonts w:ascii="宋体" w:hAnsi="宋体" w:cs="宋体" w:hint="eastAsia"/>
                <w:b/>
                <w:sz w:val="22"/>
                <w:szCs w:val="22"/>
              </w:rPr>
              <w:t>品牌1</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b/>
                <w:sz w:val="22"/>
                <w:szCs w:val="22"/>
              </w:rPr>
            </w:pPr>
            <w:r w:rsidRPr="00AE563E">
              <w:rPr>
                <w:rFonts w:ascii="宋体" w:hAnsi="宋体" w:cs="宋体" w:hint="eastAsia"/>
                <w:b/>
                <w:sz w:val="22"/>
                <w:szCs w:val="22"/>
              </w:rPr>
              <w:t>品牌2</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b/>
                <w:sz w:val="22"/>
                <w:szCs w:val="22"/>
              </w:rPr>
            </w:pPr>
            <w:r w:rsidRPr="00AE563E">
              <w:rPr>
                <w:rFonts w:ascii="宋体" w:hAnsi="宋体" w:cs="宋体" w:hint="eastAsia"/>
                <w:b/>
                <w:sz w:val="22"/>
                <w:szCs w:val="22"/>
              </w:rPr>
              <w:t>品牌3</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b/>
                <w:sz w:val="22"/>
                <w:szCs w:val="22"/>
              </w:rPr>
            </w:pPr>
            <w:r w:rsidRPr="00AE563E">
              <w:rPr>
                <w:rFonts w:ascii="宋体" w:hAnsi="宋体" w:cs="宋体" w:hint="eastAsia"/>
                <w:b/>
                <w:sz w:val="22"/>
                <w:szCs w:val="22"/>
              </w:rPr>
              <w:t>品牌4</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b/>
                <w:sz w:val="22"/>
                <w:szCs w:val="22"/>
              </w:rPr>
            </w:pPr>
            <w:r w:rsidRPr="00AE563E">
              <w:rPr>
                <w:rFonts w:ascii="宋体" w:hAnsi="宋体" w:cs="宋体" w:hint="eastAsia"/>
                <w:b/>
                <w:sz w:val="22"/>
                <w:szCs w:val="22"/>
              </w:rPr>
              <w:t>品牌5</w:t>
            </w:r>
          </w:p>
        </w:tc>
        <w:tc>
          <w:tcPr>
            <w:tcW w:w="943"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b/>
                <w:sz w:val="22"/>
                <w:szCs w:val="22"/>
              </w:rPr>
            </w:pPr>
            <w:r w:rsidRPr="00AE563E">
              <w:rPr>
                <w:rFonts w:ascii="宋体" w:hAnsi="宋体" w:cs="宋体" w:hint="eastAsia"/>
                <w:b/>
                <w:sz w:val="22"/>
                <w:szCs w:val="22"/>
              </w:rPr>
              <w:t>品牌6</w:t>
            </w:r>
          </w:p>
        </w:tc>
        <w:tc>
          <w:tcPr>
            <w:tcW w:w="709" w:type="dxa"/>
            <w:vMerge/>
            <w:tcBorders>
              <w:left w:val="nil"/>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p>
        </w:tc>
      </w:tr>
      <w:tr w:rsidR="001B2E4F" w:rsidRPr="00AE563E" w:rsidTr="002B5847">
        <w:trPr>
          <w:gridAfter w:val="2"/>
          <w:wAfter w:w="1088" w:type="dxa"/>
          <w:trHeight w:val="499"/>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1</w:t>
            </w:r>
          </w:p>
        </w:tc>
        <w:tc>
          <w:tcPr>
            <w:tcW w:w="1750"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水泥</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炼石</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建福</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海螺</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43"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r>
      <w:tr w:rsidR="001B2E4F" w:rsidRPr="00AE563E" w:rsidTr="002B5847">
        <w:trPr>
          <w:gridAfter w:val="2"/>
          <w:wAfter w:w="1088" w:type="dxa"/>
          <w:trHeight w:val="791"/>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2</w:t>
            </w:r>
          </w:p>
        </w:tc>
        <w:tc>
          <w:tcPr>
            <w:tcW w:w="1750"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防滑砖</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东鹏</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鹰牌</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马可波罗</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43"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r>
      <w:tr w:rsidR="001B2E4F" w:rsidRPr="00AE563E" w:rsidTr="002B5847">
        <w:trPr>
          <w:gridAfter w:val="2"/>
          <w:wAfter w:w="1088" w:type="dxa"/>
          <w:trHeight w:val="111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3</w:t>
            </w:r>
          </w:p>
        </w:tc>
        <w:tc>
          <w:tcPr>
            <w:tcW w:w="1750"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油漆、涂料(须采用中档及以上品质系列)</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海峡</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立邦</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三棵树</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华润</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嘉宝莉</w:t>
            </w:r>
          </w:p>
        </w:tc>
        <w:tc>
          <w:tcPr>
            <w:tcW w:w="943"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多乐士</w:t>
            </w:r>
          </w:p>
        </w:tc>
        <w:tc>
          <w:tcPr>
            <w:tcW w:w="709" w:type="dxa"/>
            <w:tcBorders>
              <w:top w:val="nil"/>
              <w:left w:val="nil"/>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r>
      <w:tr w:rsidR="001B2E4F" w:rsidRPr="00AE563E" w:rsidTr="002B5847">
        <w:trPr>
          <w:gridAfter w:val="2"/>
          <w:wAfter w:w="1088" w:type="dxa"/>
          <w:trHeight w:val="499"/>
        </w:trPr>
        <w:tc>
          <w:tcPr>
            <w:tcW w:w="5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4</w:t>
            </w:r>
          </w:p>
        </w:tc>
        <w:tc>
          <w:tcPr>
            <w:tcW w:w="1750" w:type="dxa"/>
            <w:vMerge w:val="restart"/>
            <w:tcBorders>
              <w:top w:val="nil"/>
              <w:left w:val="single" w:sz="4" w:space="0" w:color="auto"/>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铝合金门</w:t>
            </w:r>
          </w:p>
        </w:tc>
        <w:tc>
          <w:tcPr>
            <w:tcW w:w="964" w:type="dxa"/>
            <w:vMerge w:val="restart"/>
            <w:tcBorders>
              <w:top w:val="nil"/>
              <w:left w:val="single" w:sz="4" w:space="0" w:color="auto"/>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欣美嘉</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奋安</w:t>
            </w:r>
          </w:p>
        </w:tc>
        <w:tc>
          <w:tcPr>
            <w:tcW w:w="964" w:type="dxa"/>
            <w:vMerge w:val="restart"/>
            <w:tcBorders>
              <w:top w:val="nil"/>
              <w:left w:val="single" w:sz="4" w:space="0" w:color="auto"/>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闽铝</w:t>
            </w:r>
          </w:p>
        </w:tc>
        <w:tc>
          <w:tcPr>
            <w:tcW w:w="964" w:type="dxa"/>
            <w:vMerge w:val="restart"/>
            <w:tcBorders>
              <w:top w:val="nil"/>
              <w:left w:val="single" w:sz="4" w:space="0" w:color="auto"/>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64" w:type="dxa"/>
            <w:vMerge w:val="restart"/>
            <w:tcBorders>
              <w:top w:val="nil"/>
              <w:left w:val="single" w:sz="4" w:space="0" w:color="auto"/>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43" w:type="dxa"/>
            <w:vMerge w:val="restart"/>
            <w:tcBorders>
              <w:top w:val="nil"/>
              <w:left w:val="single" w:sz="4" w:space="0" w:color="auto"/>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709" w:type="dxa"/>
            <w:vMerge w:val="restart"/>
            <w:tcBorders>
              <w:top w:val="nil"/>
              <w:left w:val="nil"/>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p w:rsidR="001B2E4F" w:rsidRPr="00AE563E" w:rsidRDefault="001B2E4F" w:rsidP="002B5847">
            <w:pPr>
              <w:jc w:val="center"/>
              <w:rPr>
                <w:rFonts w:ascii="宋体" w:hAnsi="宋体" w:cs="宋体"/>
                <w:sz w:val="22"/>
                <w:szCs w:val="22"/>
              </w:rPr>
            </w:pPr>
            <w:r w:rsidRPr="00AE563E">
              <w:rPr>
                <w:rFonts w:ascii="宋体" w:hAnsi="宋体" w:cs="宋体" w:hint="eastAsia"/>
                <w:sz w:val="22"/>
                <w:szCs w:val="22"/>
              </w:rPr>
              <w:t xml:space="preserve">　</w:t>
            </w:r>
          </w:p>
        </w:tc>
      </w:tr>
      <w:tr w:rsidR="001B2E4F" w:rsidRPr="00AE563E" w:rsidTr="002B5847">
        <w:trPr>
          <w:gridAfter w:val="2"/>
          <w:wAfter w:w="1088" w:type="dxa"/>
          <w:trHeight w:val="499"/>
        </w:trPr>
        <w:tc>
          <w:tcPr>
            <w:tcW w:w="568" w:type="dxa"/>
            <w:vMerge/>
            <w:tcBorders>
              <w:top w:val="nil"/>
              <w:left w:val="single" w:sz="4" w:space="0" w:color="auto"/>
              <w:bottom w:val="single" w:sz="4" w:space="0" w:color="auto"/>
              <w:right w:val="single" w:sz="4" w:space="0" w:color="auto"/>
            </w:tcBorders>
            <w:vAlign w:val="center"/>
            <w:hideMark/>
          </w:tcPr>
          <w:p w:rsidR="001B2E4F" w:rsidRPr="00AE563E" w:rsidRDefault="001B2E4F" w:rsidP="002B5847">
            <w:pPr>
              <w:widowControl/>
              <w:jc w:val="left"/>
              <w:rPr>
                <w:rFonts w:ascii="宋体" w:hAnsi="宋体" w:cs="宋体"/>
                <w:sz w:val="22"/>
                <w:szCs w:val="22"/>
              </w:rPr>
            </w:pPr>
          </w:p>
        </w:tc>
        <w:tc>
          <w:tcPr>
            <w:tcW w:w="1750" w:type="dxa"/>
            <w:vMerge/>
            <w:tcBorders>
              <w:top w:val="nil"/>
              <w:left w:val="single" w:sz="4" w:space="0" w:color="auto"/>
              <w:bottom w:val="single" w:sz="4" w:space="0" w:color="auto"/>
              <w:right w:val="single" w:sz="4" w:space="0" w:color="auto"/>
            </w:tcBorders>
            <w:vAlign w:val="center"/>
            <w:hideMark/>
          </w:tcPr>
          <w:p w:rsidR="001B2E4F" w:rsidRPr="00AE563E" w:rsidRDefault="001B2E4F" w:rsidP="002B5847">
            <w:pPr>
              <w:widowControl/>
              <w:jc w:val="left"/>
              <w:rPr>
                <w:rFonts w:ascii="宋体" w:hAnsi="宋体" w:cs="宋体"/>
                <w:sz w:val="22"/>
                <w:szCs w:val="22"/>
              </w:rPr>
            </w:pPr>
          </w:p>
        </w:tc>
        <w:tc>
          <w:tcPr>
            <w:tcW w:w="964" w:type="dxa"/>
            <w:vMerge/>
            <w:tcBorders>
              <w:top w:val="nil"/>
              <w:left w:val="single" w:sz="4" w:space="0" w:color="auto"/>
              <w:bottom w:val="single" w:sz="4" w:space="0" w:color="auto"/>
              <w:right w:val="single" w:sz="4" w:space="0" w:color="auto"/>
            </w:tcBorders>
            <w:vAlign w:val="center"/>
            <w:hideMark/>
          </w:tcPr>
          <w:p w:rsidR="001B2E4F" w:rsidRPr="00AE563E" w:rsidRDefault="001B2E4F" w:rsidP="002B5847">
            <w:pPr>
              <w:widowControl/>
              <w:jc w:val="left"/>
              <w:rPr>
                <w:rFonts w:ascii="宋体" w:hAnsi="宋体" w:cs="宋体"/>
                <w:sz w:val="22"/>
                <w:szCs w:val="22"/>
              </w:rPr>
            </w:pP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铝材</w:t>
            </w:r>
          </w:p>
        </w:tc>
        <w:tc>
          <w:tcPr>
            <w:tcW w:w="964" w:type="dxa"/>
            <w:vMerge/>
            <w:tcBorders>
              <w:top w:val="nil"/>
              <w:left w:val="single" w:sz="4" w:space="0" w:color="auto"/>
              <w:bottom w:val="single" w:sz="4" w:space="0" w:color="auto"/>
              <w:right w:val="single" w:sz="4" w:space="0" w:color="auto"/>
            </w:tcBorders>
            <w:vAlign w:val="center"/>
            <w:hideMark/>
          </w:tcPr>
          <w:p w:rsidR="001B2E4F" w:rsidRPr="00AE563E" w:rsidRDefault="001B2E4F" w:rsidP="002B5847">
            <w:pPr>
              <w:widowControl/>
              <w:jc w:val="left"/>
              <w:rPr>
                <w:rFonts w:ascii="宋体" w:hAnsi="宋体" w:cs="宋体"/>
                <w:sz w:val="22"/>
                <w:szCs w:val="22"/>
              </w:rPr>
            </w:pPr>
          </w:p>
        </w:tc>
        <w:tc>
          <w:tcPr>
            <w:tcW w:w="964" w:type="dxa"/>
            <w:vMerge/>
            <w:tcBorders>
              <w:top w:val="nil"/>
              <w:left w:val="single" w:sz="4" w:space="0" w:color="auto"/>
              <w:bottom w:val="single" w:sz="4" w:space="0" w:color="auto"/>
              <w:right w:val="single" w:sz="4" w:space="0" w:color="auto"/>
            </w:tcBorders>
            <w:vAlign w:val="center"/>
            <w:hideMark/>
          </w:tcPr>
          <w:p w:rsidR="001B2E4F" w:rsidRPr="00AE563E" w:rsidRDefault="001B2E4F" w:rsidP="002B5847">
            <w:pPr>
              <w:widowControl/>
              <w:jc w:val="left"/>
              <w:rPr>
                <w:rFonts w:ascii="宋体" w:hAnsi="宋体" w:cs="宋体"/>
                <w:sz w:val="22"/>
                <w:szCs w:val="22"/>
              </w:rPr>
            </w:pPr>
          </w:p>
        </w:tc>
        <w:tc>
          <w:tcPr>
            <w:tcW w:w="964" w:type="dxa"/>
            <w:vMerge/>
            <w:tcBorders>
              <w:top w:val="nil"/>
              <w:left w:val="single" w:sz="4" w:space="0" w:color="auto"/>
              <w:bottom w:val="single" w:sz="4" w:space="0" w:color="auto"/>
              <w:right w:val="single" w:sz="4" w:space="0" w:color="auto"/>
            </w:tcBorders>
            <w:vAlign w:val="center"/>
            <w:hideMark/>
          </w:tcPr>
          <w:p w:rsidR="001B2E4F" w:rsidRPr="00AE563E" w:rsidRDefault="001B2E4F" w:rsidP="002B5847">
            <w:pPr>
              <w:widowControl/>
              <w:jc w:val="left"/>
              <w:rPr>
                <w:rFonts w:ascii="宋体" w:hAnsi="宋体" w:cs="宋体"/>
                <w:sz w:val="22"/>
                <w:szCs w:val="22"/>
              </w:rPr>
            </w:pPr>
          </w:p>
        </w:tc>
        <w:tc>
          <w:tcPr>
            <w:tcW w:w="943" w:type="dxa"/>
            <w:vMerge/>
            <w:tcBorders>
              <w:top w:val="nil"/>
              <w:left w:val="single" w:sz="4" w:space="0" w:color="auto"/>
              <w:bottom w:val="single" w:sz="4" w:space="0" w:color="auto"/>
              <w:right w:val="single" w:sz="4" w:space="0" w:color="auto"/>
            </w:tcBorders>
            <w:vAlign w:val="center"/>
            <w:hideMark/>
          </w:tcPr>
          <w:p w:rsidR="001B2E4F" w:rsidRPr="00AE563E" w:rsidRDefault="001B2E4F" w:rsidP="002B5847">
            <w:pPr>
              <w:widowControl/>
              <w:jc w:val="left"/>
              <w:rPr>
                <w:rFonts w:ascii="宋体" w:hAnsi="宋体" w:cs="宋体"/>
                <w:sz w:val="22"/>
                <w:szCs w:val="22"/>
              </w:rPr>
            </w:pPr>
          </w:p>
        </w:tc>
        <w:tc>
          <w:tcPr>
            <w:tcW w:w="709" w:type="dxa"/>
            <w:vMerge/>
            <w:tcBorders>
              <w:left w:val="nil"/>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p>
        </w:tc>
      </w:tr>
      <w:tr w:rsidR="001B2E4F" w:rsidRPr="00AE563E" w:rsidTr="002B5847">
        <w:trPr>
          <w:gridAfter w:val="2"/>
          <w:wAfter w:w="1088" w:type="dxa"/>
          <w:trHeight w:val="499"/>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5</w:t>
            </w:r>
          </w:p>
        </w:tc>
        <w:tc>
          <w:tcPr>
            <w:tcW w:w="1750"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塑钢门球锁</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杜威</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永固</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环球</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43"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r>
      <w:tr w:rsidR="001B2E4F" w:rsidRPr="00AE563E" w:rsidTr="002B5847">
        <w:trPr>
          <w:gridAfter w:val="2"/>
          <w:wAfter w:w="1088" w:type="dxa"/>
          <w:trHeight w:val="7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6</w:t>
            </w:r>
          </w:p>
        </w:tc>
        <w:tc>
          <w:tcPr>
            <w:tcW w:w="1750"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镀锌钢管、钢塑管</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银泽</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西迪</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欣达</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利达</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43"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r>
      <w:tr w:rsidR="001B2E4F" w:rsidRPr="00AE563E" w:rsidTr="002B5847">
        <w:trPr>
          <w:gridAfter w:val="2"/>
          <w:wAfter w:w="1088" w:type="dxa"/>
          <w:trHeight w:val="7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7</w:t>
            </w:r>
          </w:p>
        </w:tc>
        <w:tc>
          <w:tcPr>
            <w:tcW w:w="1750"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卫生洁具（含水箱）</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九牧</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辉煌</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洁利来</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联塑</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43"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r>
      <w:tr w:rsidR="001B2E4F" w:rsidRPr="00AE563E" w:rsidTr="002B5847">
        <w:trPr>
          <w:gridAfter w:val="2"/>
          <w:wAfter w:w="1088" w:type="dxa"/>
          <w:trHeight w:val="138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8</w:t>
            </w:r>
          </w:p>
        </w:tc>
        <w:tc>
          <w:tcPr>
            <w:tcW w:w="1750"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电线</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南平太阳</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上海飞航电线电缆公司</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江苏上上电缆有限公司</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上海电缆股份有限公司“上缆”</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瑞鑫</w:t>
            </w:r>
          </w:p>
        </w:tc>
        <w:tc>
          <w:tcPr>
            <w:tcW w:w="943"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r>
      <w:tr w:rsidR="001B2E4F" w:rsidRPr="00AE563E" w:rsidTr="002B5847">
        <w:trPr>
          <w:gridAfter w:val="2"/>
          <w:wAfter w:w="1088" w:type="dxa"/>
          <w:trHeight w:val="499"/>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9</w:t>
            </w:r>
          </w:p>
        </w:tc>
        <w:tc>
          <w:tcPr>
            <w:tcW w:w="1750"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灯具</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飞利浦</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欧普</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松下</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佛山</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43"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r>
      <w:tr w:rsidR="001B2E4F" w:rsidRPr="00AE563E" w:rsidTr="002B5847">
        <w:trPr>
          <w:gridAfter w:val="2"/>
          <w:wAfter w:w="1088" w:type="dxa"/>
          <w:trHeight w:val="135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10</w:t>
            </w:r>
          </w:p>
        </w:tc>
        <w:tc>
          <w:tcPr>
            <w:tcW w:w="1750"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开关、插座(须采用中档及以上品质系列)</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施耐德</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西蒙</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TCL</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西门子</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奇胜</w:t>
            </w:r>
          </w:p>
        </w:tc>
        <w:tc>
          <w:tcPr>
            <w:tcW w:w="943"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正泰</w:t>
            </w:r>
          </w:p>
        </w:tc>
        <w:tc>
          <w:tcPr>
            <w:tcW w:w="709"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r>
      <w:tr w:rsidR="001B2E4F" w:rsidRPr="00AE563E" w:rsidTr="002B5847">
        <w:trPr>
          <w:gridAfter w:val="2"/>
          <w:wAfter w:w="1088" w:type="dxa"/>
          <w:trHeight w:val="499"/>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11</w:t>
            </w:r>
          </w:p>
        </w:tc>
        <w:tc>
          <w:tcPr>
            <w:tcW w:w="1750"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电工套管</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亚通</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金德</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乐意</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北新</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兴源</w:t>
            </w:r>
          </w:p>
        </w:tc>
        <w:tc>
          <w:tcPr>
            <w:tcW w:w="943"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r>
      <w:tr w:rsidR="001B2E4F" w:rsidRPr="00AE563E" w:rsidTr="002B5847">
        <w:trPr>
          <w:gridAfter w:val="2"/>
          <w:wAfter w:w="1088" w:type="dxa"/>
          <w:trHeight w:val="499"/>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12</w:t>
            </w:r>
          </w:p>
        </w:tc>
        <w:tc>
          <w:tcPr>
            <w:tcW w:w="1750"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塑料给水管</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亚通</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晟扬</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乐意</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兴源</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金德</w:t>
            </w:r>
          </w:p>
        </w:tc>
        <w:tc>
          <w:tcPr>
            <w:tcW w:w="943"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索邦</w:t>
            </w:r>
          </w:p>
        </w:tc>
        <w:tc>
          <w:tcPr>
            <w:tcW w:w="709" w:type="dxa"/>
            <w:tcBorders>
              <w:top w:val="nil"/>
              <w:left w:val="nil"/>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r>
      <w:tr w:rsidR="001B2E4F" w:rsidRPr="00AE563E" w:rsidTr="002B5847">
        <w:trPr>
          <w:gridAfter w:val="2"/>
          <w:wAfter w:w="1088" w:type="dxa"/>
          <w:trHeight w:val="499"/>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13</w:t>
            </w:r>
          </w:p>
        </w:tc>
        <w:tc>
          <w:tcPr>
            <w:tcW w:w="1750"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线槽</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鸿雁</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弘叶</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联塑</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43"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r>
      <w:tr w:rsidR="001B2E4F" w:rsidRPr="00AE563E" w:rsidTr="002B5847">
        <w:trPr>
          <w:gridAfter w:val="2"/>
          <w:wAfter w:w="1088" w:type="dxa"/>
          <w:trHeight w:val="499"/>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14</w:t>
            </w:r>
          </w:p>
        </w:tc>
        <w:tc>
          <w:tcPr>
            <w:tcW w:w="1750"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防盗门</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盼盼</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步阳</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群升</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43"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r>
      <w:tr w:rsidR="001B2E4F" w:rsidRPr="00AE563E" w:rsidTr="002B5847">
        <w:trPr>
          <w:gridAfter w:val="2"/>
          <w:wAfter w:w="1088" w:type="dxa"/>
          <w:trHeight w:val="499"/>
        </w:trPr>
        <w:tc>
          <w:tcPr>
            <w:tcW w:w="568" w:type="dxa"/>
            <w:vMerge w:val="restart"/>
            <w:tcBorders>
              <w:top w:val="single" w:sz="4" w:space="0" w:color="auto"/>
              <w:left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b/>
                <w:sz w:val="22"/>
                <w:szCs w:val="22"/>
              </w:rPr>
            </w:pPr>
            <w:r w:rsidRPr="00AE563E">
              <w:rPr>
                <w:rFonts w:ascii="宋体" w:hAnsi="宋体" w:cs="宋体" w:hint="eastAsia"/>
                <w:b/>
                <w:sz w:val="22"/>
                <w:szCs w:val="22"/>
              </w:rPr>
              <w:lastRenderedPageBreak/>
              <w:t>序号</w:t>
            </w:r>
          </w:p>
        </w:tc>
        <w:tc>
          <w:tcPr>
            <w:tcW w:w="1750" w:type="dxa"/>
            <w:vMerge w:val="restart"/>
            <w:tcBorders>
              <w:top w:val="single" w:sz="4" w:space="0" w:color="auto"/>
              <w:left w:val="nil"/>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b/>
                <w:sz w:val="22"/>
                <w:szCs w:val="22"/>
              </w:rPr>
            </w:pPr>
            <w:r w:rsidRPr="00AE563E">
              <w:rPr>
                <w:rFonts w:ascii="宋体" w:hAnsi="宋体" w:cs="宋体" w:hint="eastAsia"/>
                <w:b/>
                <w:sz w:val="22"/>
                <w:szCs w:val="22"/>
              </w:rPr>
              <w:t>材料名称</w:t>
            </w:r>
          </w:p>
        </w:tc>
        <w:tc>
          <w:tcPr>
            <w:tcW w:w="5763" w:type="dxa"/>
            <w:gridSpan w:val="6"/>
            <w:tcBorders>
              <w:top w:val="single" w:sz="4" w:space="0" w:color="auto"/>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b/>
                <w:sz w:val="22"/>
                <w:szCs w:val="22"/>
              </w:rPr>
            </w:pPr>
            <w:r w:rsidRPr="00AE563E">
              <w:rPr>
                <w:rFonts w:ascii="宋体" w:hAnsi="宋体" w:cs="宋体" w:hint="eastAsia"/>
                <w:b/>
                <w:sz w:val="22"/>
                <w:szCs w:val="22"/>
              </w:rPr>
              <w:t>参考品牌</w:t>
            </w:r>
          </w:p>
        </w:tc>
        <w:tc>
          <w:tcPr>
            <w:tcW w:w="709" w:type="dxa"/>
            <w:vMerge w:val="restart"/>
            <w:tcBorders>
              <w:top w:val="single" w:sz="4" w:space="0" w:color="auto"/>
              <w:left w:val="nil"/>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b/>
                <w:sz w:val="22"/>
                <w:szCs w:val="22"/>
              </w:rPr>
            </w:pPr>
            <w:r w:rsidRPr="00AE563E">
              <w:rPr>
                <w:rFonts w:ascii="宋体" w:hAnsi="宋体" w:cs="宋体" w:hint="eastAsia"/>
                <w:b/>
                <w:sz w:val="22"/>
                <w:szCs w:val="22"/>
              </w:rPr>
              <w:t xml:space="preserve">备注　</w:t>
            </w:r>
          </w:p>
        </w:tc>
      </w:tr>
      <w:tr w:rsidR="001B2E4F" w:rsidRPr="00AE563E" w:rsidTr="002B5847">
        <w:trPr>
          <w:gridAfter w:val="2"/>
          <w:wAfter w:w="1088" w:type="dxa"/>
          <w:trHeight w:val="499"/>
        </w:trPr>
        <w:tc>
          <w:tcPr>
            <w:tcW w:w="568" w:type="dxa"/>
            <w:vMerge/>
            <w:tcBorders>
              <w:left w:val="single" w:sz="4" w:space="0" w:color="auto"/>
              <w:bottom w:val="single" w:sz="4" w:space="0" w:color="auto"/>
              <w:right w:val="single" w:sz="4" w:space="0" w:color="auto"/>
            </w:tcBorders>
            <w:shd w:val="clear" w:color="auto" w:fill="auto"/>
            <w:noWrap/>
            <w:vAlign w:val="center"/>
            <w:hideMark/>
          </w:tcPr>
          <w:p w:rsidR="001B2E4F" w:rsidRPr="00AE563E" w:rsidRDefault="001B2E4F" w:rsidP="002B5847">
            <w:pPr>
              <w:widowControl/>
              <w:jc w:val="left"/>
              <w:rPr>
                <w:rFonts w:ascii="宋体" w:hAnsi="宋体" w:cs="宋体"/>
                <w:b/>
                <w:sz w:val="22"/>
                <w:szCs w:val="22"/>
              </w:rPr>
            </w:pPr>
          </w:p>
        </w:tc>
        <w:tc>
          <w:tcPr>
            <w:tcW w:w="1750" w:type="dxa"/>
            <w:vMerge/>
            <w:tcBorders>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left"/>
              <w:rPr>
                <w:rFonts w:ascii="宋体" w:hAnsi="宋体" w:cs="宋体"/>
                <w:b/>
                <w:sz w:val="22"/>
                <w:szCs w:val="22"/>
              </w:rPr>
            </w:pP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b/>
                <w:sz w:val="22"/>
                <w:szCs w:val="22"/>
              </w:rPr>
            </w:pPr>
            <w:r w:rsidRPr="00AE563E">
              <w:rPr>
                <w:rFonts w:ascii="宋体" w:hAnsi="宋体" w:cs="宋体" w:hint="eastAsia"/>
                <w:b/>
                <w:sz w:val="22"/>
                <w:szCs w:val="22"/>
              </w:rPr>
              <w:t>品牌1</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b/>
                <w:sz w:val="22"/>
                <w:szCs w:val="22"/>
              </w:rPr>
            </w:pPr>
            <w:r w:rsidRPr="00AE563E">
              <w:rPr>
                <w:rFonts w:ascii="宋体" w:hAnsi="宋体" w:cs="宋体" w:hint="eastAsia"/>
                <w:b/>
                <w:sz w:val="22"/>
                <w:szCs w:val="22"/>
              </w:rPr>
              <w:t>品牌2</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b/>
                <w:sz w:val="22"/>
                <w:szCs w:val="22"/>
              </w:rPr>
            </w:pPr>
            <w:r w:rsidRPr="00AE563E">
              <w:rPr>
                <w:rFonts w:ascii="宋体" w:hAnsi="宋体" w:cs="宋体" w:hint="eastAsia"/>
                <w:b/>
                <w:sz w:val="22"/>
                <w:szCs w:val="22"/>
              </w:rPr>
              <w:t>品牌3</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b/>
                <w:sz w:val="22"/>
                <w:szCs w:val="22"/>
              </w:rPr>
            </w:pPr>
            <w:r w:rsidRPr="00AE563E">
              <w:rPr>
                <w:rFonts w:ascii="宋体" w:hAnsi="宋体" w:cs="宋体" w:hint="eastAsia"/>
                <w:b/>
                <w:sz w:val="22"/>
                <w:szCs w:val="22"/>
              </w:rPr>
              <w:t>品牌4</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b/>
                <w:sz w:val="22"/>
                <w:szCs w:val="22"/>
              </w:rPr>
            </w:pPr>
            <w:r w:rsidRPr="00AE563E">
              <w:rPr>
                <w:rFonts w:ascii="宋体" w:hAnsi="宋体" w:cs="宋体" w:hint="eastAsia"/>
                <w:b/>
                <w:sz w:val="22"/>
                <w:szCs w:val="22"/>
              </w:rPr>
              <w:t>品牌5</w:t>
            </w:r>
          </w:p>
        </w:tc>
        <w:tc>
          <w:tcPr>
            <w:tcW w:w="943"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b/>
                <w:sz w:val="22"/>
                <w:szCs w:val="22"/>
              </w:rPr>
            </w:pPr>
            <w:r w:rsidRPr="00AE563E">
              <w:rPr>
                <w:rFonts w:ascii="宋体" w:hAnsi="宋体" w:cs="宋体" w:hint="eastAsia"/>
                <w:b/>
                <w:sz w:val="22"/>
                <w:szCs w:val="22"/>
              </w:rPr>
              <w:t>品牌6</w:t>
            </w:r>
          </w:p>
        </w:tc>
        <w:tc>
          <w:tcPr>
            <w:tcW w:w="709" w:type="dxa"/>
            <w:vMerge/>
            <w:tcBorders>
              <w:left w:val="nil"/>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p>
        </w:tc>
      </w:tr>
      <w:tr w:rsidR="001B2E4F" w:rsidRPr="00AE563E" w:rsidTr="002B5847">
        <w:trPr>
          <w:gridAfter w:val="2"/>
          <w:wAfter w:w="1088" w:type="dxa"/>
          <w:trHeight w:val="499"/>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15</w:t>
            </w:r>
          </w:p>
        </w:tc>
        <w:tc>
          <w:tcPr>
            <w:tcW w:w="1750"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防盗门锁</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万嘉</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保德安</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固特</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固力</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43"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r>
      <w:tr w:rsidR="001B2E4F" w:rsidRPr="00AE563E" w:rsidTr="002B5847">
        <w:trPr>
          <w:gridAfter w:val="2"/>
          <w:wAfter w:w="1088" w:type="dxa"/>
          <w:trHeight w:val="728"/>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16</w:t>
            </w:r>
          </w:p>
        </w:tc>
        <w:tc>
          <w:tcPr>
            <w:tcW w:w="1750"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配电箱</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天一同益</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省安电控厂</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福建中雄</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瑞鑫</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天宇</w:t>
            </w:r>
          </w:p>
        </w:tc>
        <w:tc>
          <w:tcPr>
            <w:tcW w:w="943"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r>
      <w:tr w:rsidR="001B2E4F" w:rsidRPr="00AE563E" w:rsidTr="002B5847">
        <w:trPr>
          <w:gridAfter w:val="2"/>
          <w:wAfter w:w="1088" w:type="dxa"/>
          <w:trHeight w:val="121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17</w:t>
            </w:r>
          </w:p>
        </w:tc>
        <w:tc>
          <w:tcPr>
            <w:tcW w:w="1750"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元器件(须采用中档及以上品质系列)</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森泰</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梅兰日兰</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江苏凯龙</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正泰</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43"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r>
      <w:tr w:rsidR="001B2E4F" w:rsidRPr="00AE563E" w:rsidTr="002B5847">
        <w:trPr>
          <w:gridAfter w:val="2"/>
          <w:wAfter w:w="1088" w:type="dxa"/>
          <w:trHeight w:val="499"/>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18</w:t>
            </w:r>
          </w:p>
        </w:tc>
        <w:tc>
          <w:tcPr>
            <w:tcW w:w="1750"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桥架</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亚星</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瑞鑫</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畅通</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长江镇宝</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先行</w:t>
            </w:r>
          </w:p>
        </w:tc>
        <w:tc>
          <w:tcPr>
            <w:tcW w:w="943"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正泽</w:t>
            </w:r>
          </w:p>
        </w:tc>
        <w:tc>
          <w:tcPr>
            <w:tcW w:w="709" w:type="dxa"/>
            <w:tcBorders>
              <w:top w:val="nil"/>
              <w:left w:val="nil"/>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r>
      <w:tr w:rsidR="001B2E4F" w:rsidRPr="00AE563E" w:rsidTr="002B5847">
        <w:trPr>
          <w:gridAfter w:val="2"/>
          <w:wAfter w:w="1088" w:type="dxa"/>
          <w:trHeight w:val="69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19</w:t>
            </w:r>
          </w:p>
        </w:tc>
        <w:tc>
          <w:tcPr>
            <w:tcW w:w="1750"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综合布线</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北讯NORTEC</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TCL</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鸿雁</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爱谱华顿</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43"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r>
      <w:tr w:rsidR="001B2E4F" w:rsidRPr="00AE563E" w:rsidTr="002B5847">
        <w:trPr>
          <w:gridAfter w:val="2"/>
          <w:wAfter w:w="1088" w:type="dxa"/>
          <w:trHeight w:val="759"/>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20</w:t>
            </w:r>
          </w:p>
        </w:tc>
        <w:tc>
          <w:tcPr>
            <w:tcW w:w="1750"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监控设备</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海康威视</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三星</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索尼</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43"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r>
      <w:tr w:rsidR="001B2E4F" w:rsidRPr="00AE563E" w:rsidTr="002B5847">
        <w:trPr>
          <w:gridAfter w:val="2"/>
          <w:wAfter w:w="1088" w:type="dxa"/>
          <w:trHeight w:val="7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21</w:t>
            </w:r>
          </w:p>
        </w:tc>
        <w:tc>
          <w:tcPr>
            <w:tcW w:w="1750"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阀门</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凯斯通</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上海冠龙</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天津塘沽TVT</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43"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r>
      <w:tr w:rsidR="001B2E4F" w:rsidRPr="00AE563E" w:rsidTr="002B5847">
        <w:trPr>
          <w:gridAfter w:val="2"/>
          <w:wAfter w:w="1088" w:type="dxa"/>
          <w:trHeight w:val="9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22</w:t>
            </w:r>
          </w:p>
        </w:tc>
        <w:tc>
          <w:tcPr>
            <w:tcW w:w="1750"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不锈钢成品水箱</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福州奥绿源</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广州恒德</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榕水</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厦门兰博</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康信</w:t>
            </w:r>
          </w:p>
        </w:tc>
        <w:tc>
          <w:tcPr>
            <w:tcW w:w="943"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上海精全</w:t>
            </w:r>
          </w:p>
        </w:tc>
        <w:tc>
          <w:tcPr>
            <w:tcW w:w="709" w:type="dxa"/>
            <w:tcBorders>
              <w:top w:val="nil"/>
              <w:left w:val="nil"/>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r>
      <w:tr w:rsidR="001B2E4F" w:rsidRPr="00AE563E" w:rsidTr="002B5847">
        <w:trPr>
          <w:gridAfter w:val="2"/>
          <w:wAfter w:w="1088" w:type="dxa"/>
          <w:trHeight w:val="136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23</w:t>
            </w:r>
          </w:p>
        </w:tc>
        <w:tc>
          <w:tcPr>
            <w:tcW w:w="1750"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水泵</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山东博泵科技股份有限公司“博山”</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上海熊猫</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上海凯泉</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瑞邦</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丹泉</w:t>
            </w:r>
          </w:p>
        </w:tc>
        <w:tc>
          <w:tcPr>
            <w:tcW w:w="943"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r>
      <w:tr w:rsidR="001B2E4F" w:rsidRPr="00AE563E" w:rsidTr="002B5847">
        <w:trPr>
          <w:gridAfter w:val="2"/>
          <w:wAfter w:w="1088" w:type="dxa"/>
          <w:trHeight w:val="7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24</w:t>
            </w:r>
          </w:p>
        </w:tc>
        <w:tc>
          <w:tcPr>
            <w:tcW w:w="1750"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水表</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厦门诺特科技</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埃美柯</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宁波</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43"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r>
      <w:tr w:rsidR="001B2E4F" w:rsidRPr="00AE563E" w:rsidTr="002B5847">
        <w:trPr>
          <w:gridAfter w:val="2"/>
          <w:wAfter w:w="1088" w:type="dxa"/>
          <w:trHeight w:val="499"/>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25</w:t>
            </w:r>
          </w:p>
        </w:tc>
        <w:tc>
          <w:tcPr>
            <w:tcW w:w="1750"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吊扇</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美的</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艾美特</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格力</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43"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r>
    </w:tbl>
    <w:p w:rsidR="001B2E4F" w:rsidRPr="00AE563E" w:rsidRDefault="001B2E4F" w:rsidP="001B2E4F">
      <w:pPr>
        <w:widowControl/>
        <w:jc w:val="left"/>
        <w:rPr>
          <w:rStyle w:val="17"/>
          <w:rFonts w:eastAsia="楷体_GB2312" w:hAnsi="宋体"/>
          <w:b/>
          <w:i w:val="0"/>
          <w:iCs w:val="0"/>
          <w:spacing w:val="80"/>
          <w:sz w:val="30"/>
          <w:szCs w:val="30"/>
        </w:rPr>
      </w:pPr>
    </w:p>
    <w:p w:rsidR="001B2E4F" w:rsidRPr="00AE563E" w:rsidRDefault="001B2E4F" w:rsidP="001B2E4F">
      <w:pPr>
        <w:widowControl/>
        <w:jc w:val="left"/>
        <w:rPr>
          <w:rStyle w:val="17"/>
          <w:rFonts w:eastAsia="楷体_GB2312" w:hAnsi="宋体"/>
          <w:b/>
          <w:i w:val="0"/>
          <w:iCs w:val="0"/>
          <w:spacing w:val="80"/>
          <w:sz w:val="30"/>
          <w:szCs w:val="30"/>
        </w:rPr>
      </w:pPr>
    </w:p>
    <w:p w:rsidR="001B2E4F" w:rsidRPr="00AE563E" w:rsidRDefault="001B2E4F" w:rsidP="001B2E4F">
      <w:pPr>
        <w:widowControl/>
        <w:jc w:val="left"/>
        <w:rPr>
          <w:rStyle w:val="17"/>
          <w:rFonts w:eastAsia="楷体_GB2312" w:hAnsi="宋体"/>
          <w:b/>
          <w:i w:val="0"/>
          <w:iCs w:val="0"/>
          <w:spacing w:val="80"/>
          <w:sz w:val="30"/>
          <w:szCs w:val="30"/>
        </w:rPr>
      </w:pPr>
    </w:p>
    <w:p w:rsidR="001B2E4F" w:rsidRPr="00AE563E" w:rsidRDefault="001B2E4F" w:rsidP="001B2E4F">
      <w:pPr>
        <w:widowControl/>
        <w:jc w:val="left"/>
        <w:rPr>
          <w:rStyle w:val="17"/>
          <w:rFonts w:eastAsia="楷体_GB2312" w:hAnsi="宋体"/>
          <w:b/>
          <w:i w:val="0"/>
          <w:iCs w:val="0"/>
          <w:spacing w:val="80"/>
          <w:sz w:val="30"/>
          <w:szCs w:val="30"/>
        </w:rPr>
      </w:pPr>
    </w:p>
    <w:p w:rsidR="001B2E4F" w:rsidRPr="00AE563E" w:rsidRDefault="001B2E4F" w:rsidP="001B2E4F">
      <w:pPr>
        <w:widowControl/>
        <w:jc w:val="left"/>
        <w:rPr>
          <w:rStyle w:val="17"/>
          <w:rFonts w:eastAsia="楷体_GB2312" w:hAnsi="宋体"/>
          <w:b/>
          <w:i w:val="0"/>
          <w:iCs w:val="0"/>
          <w:spacing w:val="80"/>
          <w:sz w:val="30"/>
          <w:szCs w:val="30"/>
        </w:rPr>
      </w:pPr>
    </w:p>
    <w:p w:rsidR="002B5847" w:rsidRPr="00AE563E" w:rsidRDefault="002B5847" w:rsidP="006A25DF">
      <w:pPr>
        <w:widowControl/>
        <w:rPr>
          <w:rFonts w:ascii="宋体" w:hAnsi="宋体" w:cs="宋体"/>
          <w:b/>
          <w:bCs/>
          <w:szCs w:val="28"/>
        </w:rPr>
        <w:sectPr w:rsidR="002B5847" w:rsidRPr="00AE563E" w:rsidSect="00C619A2">
          <w:footerReference w:type="default" r:id="rId13"/>
          <w:pgSz w:w="11906" w:h="16838"/>
          <w:pgMar w:top="1559" w:right="1797" w:bottom="1701" w:left="1797" w:header="851" w:footer="992" w:gutter="284"/>
          <w:pgNumType w:start="1"/>
          <w:cols w:space="425"/>
          <w:docGrid w:type="lines" w:linePitch="312"/>
        </w:sectPr>
      </w:pPr>
    </w:p>
    <w:tbl>
      <w:tblPr>
        <w:tblW w:w="8792" w:type="dxa"/>
        <w:tblInd w:w="-34" w:type="dxa"/>
        <w:tblLook w:val="04A0"/>
      </w:tblPr>
      <w:tblGrid>
        <w:gridCol w:w="709"/>
        <w:gridCol w:w="3579"/>
        <w:gridCol w:w="1215"/>
        <w:gridCol w:w="879"/>
        <w:gridCol w:w="1418"/>
        <w:gridCol w:w="992"/>
      </w:tblGrid>
      <w:tr w:rsidR="001B2E4F" w:rsidRPr="00AE563E" w:rsidTr="002B5847">
        <w:trPr>
          <w:trHeight w:val="852"/>
        </w:trPr>
        <w:tc>
          <w:tcPr>
            <w:tcW w:w="8792" w:type="dxa"/>
            <w:gridSpan w:val="6"/>
            <w:tcBorders>
              <w:top w:val="nil"/>
              <w:left w:val="nil"/>
              <w:bottom w:val="nil"/>
              <w:right w:val="nil"/>
            </w:tcBorders>
            <w:shd w:val="clear" w:color="auto" w:fill="auto"/>
            <w:noWrap/>
            <w:vAlign w:val="center"/>
            <w:hideMark/>
          </w:tcPr>
          <w:p w:rsidR="001B2E4F" w:rsidRPr="00AE563E" w:rsidRDefault="001B2E4F" w:rsidP="00AE563E">
            <w:pPr>
              <w:widowControl/>
              <w:rPr>
                <w:rFonts w:ascii="宋体" w:hAnsi="宋体" w:cs="宋体"/>
                <w:b/>
                <w:bCs/>
                <w:szCs w:val="21"/>
              </w:rPr>
            </w:pPr>
            <w:r w:rsidRPr="00AE563E">
              <w:rPr>
                <w:rFonts w:ascii="宋体" w:hAnsi="宋体" w:cs="宋体" w:hint="eastAsia"/>
                <w:b/>
                <w:bCs/>
                <w:sz w:val="28"/>
                <w:szCs w:val="28"/>
              </w:rPr>
              <w:lastRenderedPageBreak/>
              <w:t>附件</w:t>
            </w:r>
            <w:r w:rsidR="00FE721D" w:rsidRPr="00AE563E">
              <w:rPr>
                <w:rFonts w:ascii="宋体" w:hAnsi="宋体" w:cs="宋体" w:hint="eastAsia"/>
                <w:b/>
                <w:bCs/>
                <w:sz w:val="28"/>
                <w:szCs w:val="28"/>
              </w:rPr>
              <w:t>2.</w:t>
            </w:r>
            <w:r w:rsidR="006A25DF" w:rsidRPr="00AE563E">
              <w:rPr>
                <w:rFonts w:ascii="宋体" w:hAnsi="宋体" w:cs="宋体" w:hint="eastAsia"/>
                <w:b/>
                <w:bCs/>
                <w:sz w:val="28"/>
                <w:szCs w:val="28"/>
              </w:rPr>
              <w:t>5</w:t>
            </w:r>
            <w:r w:rsidR="00AE563E">
              <w:rPr>
                <w:rFonts w:ascii="宋体" w:hAnsi="宋体" w:cs="宋体" w:hint="eastAsia"/>
                <w:b/>
                <w:bCs/>
                <w:sz w:val="28"/>
                <w:szCs w:val="28"/>
              </w:rPr>
              <w:t xml:space="preserve">     </w:t>
            </w:r>
            <w:r w:rsidRPr="00AE563E">
              <w:rPr>
                <w:rFonts w:ascii="宋体" w:hAnsi="宋体" w:cs="宋体" w:hint="eastAsia"/>
                <w:b/>
                <w:bCs/>
                <w:sz w:val="28"/>
                <w:szCs w:val="28"/>
              </w:rPr>
              <w:t>后勤管理处零星维修项目参考价格一览表</w:t>
            </w:r>
          </w:p>
        </w:tc>
      </w:tr>
      <w:tr w:rsidR="001B2E4F" w:rsidRPr="00AE563E" w:rsidTr="002B5847">
        <w:trPr>
          <w:trHeight w:val="852"/>
        </w:trPr>
        <w:tc>
          <w:tcPr>
            <w:tcW w:w="8792" w:type="dxa"/>
            <w:gridSpan w:val="6"/>
            <w:tcBorders>
              <w:top w:val="nil"/>
              <w:left w:val="nil"/>
              <w:bottom w:val="nil"/>
              <w:right w:val="nil"/>
            </w:tcBorders>
            <w:shd w:val="clear" w:color="auto" w:fill="auto"/>
            <w:noWrap/>
            <w:vAlign w:val="center"/>
            <w:hideMark/>
          </w:tcPr>
          <w:p w:rsidR="001B2E4F" w:rsidRPr="00AE563E" w:rsidRDefault="001B2E4F" w:rsidP="0090228D">
            <w:pPr>
              <w:widowControl/>
              <w:jc w:val="center"/>
              <w:rPr>
                <w:rFonts w:ascii="宋体" w:hAnsi="宋体" w:cs="宋体"/>
                <w:b/>
                <w:bCs/>
                <w:sz w:val="24"/>
              </w:rPr>
            </w:pPr>
            <w:r w:rsidRPr="00AE563E">
              <w:rPr>
                <w:rFonts w:ascii="宋体" w:hAnsi="宋体" w:cs="宋体" w:hint="eastAsia"/>
                <w:b/>
                <w:bCs/>
                <w:sz w:val="24"/>
              </w:rPr>
              <w:t>（有效期限：2022年</w:t>
            </w:r>
            <w:r w:rsidR="0090228D" w:rsidRPr="00AE563E">
              <w:rPr>
                <w:rFonts w:ascii="宋体" w:hAnsi="宋体" w:cs="宋体" w:hint="eastAsia"/>
                <w:b/>
                <w:bCs/>
                <w:sz w:val="24"/>
              </w:rPr>
              <w:t>3</w:t>
            </w:r>
            <w:r w:rsidRPr="00AE563E">
              <w:rPr>
                <w:rFonts w:ascii="宋体" w:hAnsi="宋体" w:cs="宋体" w:hint="eastAsia"/>
                <w:b/>
                <w:bCs/>
                <w:sz w:val="24"/>
              </w:rPr>
              <w:t>月-2023年12月31日）</w:t>
            </w:r>
          </w:p>
        </w:tc>
      </w:tr>
      <w:tr w:rsidR="001B2E4F" w:rsidRPr="00AE563E" w:rsidTr="002B5847">
        <w:trPr>
          <w:trHeight w:val="852"/>
        </w:trPr>
        <w:tc>
          <w:tcPr>
            <w:tcW w:w="8792" w:type="dxa"/>
            <w:gridSpan w:val="6"/>
            <w:tcBorders>
              <w:top w:val="nil"/>
              <w:left w:val="nil"/>
              <w:bottom w:val="single" w:sz="4" w:space="0" w:color="auto"/>
              <w:right w:val="nil"/>
            </w:tcBorders>
            <w:shd w:val="clear" w:color="auto" w:fill="auto"/>
            <w:vAlign w:val="center"/>
            <w:hideMark/>
          </w:tcPr>
          <w:p w:rsidR="001B2E4F" w:rsidRPr="00AE563E" w:rsidRDefault="001B2E4F" w:rsidP="002B5847">
            <w:pPr>
              <w:widowControl/>
              <w:jc w:val="left"/>
              <w:rPr>
                <w:rFonts w:ascii="宋体" w:hAnsi="宋体" w:cs="宋体"/>
                <w:sz w:val="22"/>
                <w:szCs w:val="22"/>
              </w:rPr>
            </w:pPr>
            <w:r w:rsidRPr="00AE563E">
              <w:rPr>
                <w:rFonts w:ascii="宋体" w:hAnsi="宋体" w:cs="宋体" w:hint="eastAsia"/>
                <w:sz w:val="22"/>
                <w:szCs w:val="22"/>
              </w:rPr>
              <w:t>备注：本表价格为项目最高限价，具体价格由项目科室与施工单位根据实际情况协商，价格不得高于最高限价，按照学校中标优惠率执行。（以下价格不含税金，另计安全文明施工费、措施费、税金，不计其他费用。除备注材料甲供外，均由乙方包工包料，价格含拆除、更换、安装、现场垃圾清理等。保修期为1年，疏通类保修期为3个月）</w:t>
            </w:r>
          </w:p>
        </w:tc>
      </w:tr>
      <w:tr w:rsidR="001B2E4F" w:rsidRPr="00AE563E" w:rsidTr="002B5847">
        <w:trPr>
          <w:trHeight w:val="703"/>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b/>
                <w:sz w:val="22"/>
                <w:szCs w:val="22"/>
              </w:rPr>
            </w:pPr>
            <w:r w:rsidRPr="00AE563E">
              <w:rPr>
                <w:rFonts w:ascii="宋体" w:hAnsi="宋体" w:cs="宋体" w:hint="eastAsia"/>
                <w:b/>
                <w:sz w:val="22"/>
                <w:szCs w:val="22"/>
              </w:rPr>
              <w:t>序号</w:t>
            </w:r>
          </w:p>
        </w:tc>
        <w:tc>
          <w:tcPr>
            <w:tcW w:w="3579"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b/>
                <w:sz w:val="22"/>
                <w:szCs w:val="22"/>
              </w:rPr>
            </w:pPr>
            <w:r w:rsidRPr="00AE563E">
              <w:rPr>
                <w:rFonts w:ascii="宋体" w:hAnsi="宋体" w:cs="宋体" w:hint="eastAsia"/>
                <w:b/>
                <w:sz w:val="22"/>
                <w:szCs w:val="22"/>
              </w:rPr>
              <w:t>项目</w:t>
            </w:r>
          </w:p>
        </w:tc>
        <w:tc>
          <w:tcPr>
            <w:tcW w:w="1215"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b/>
                <w:sz w:val="22"/>
                <w:szCs w:val="22"/>
              </w:rPr>
            </w:pPr>
            <w:r w:rsidRPr="00AE563E">
              <w:rPr>
                <w:rFonts w:ascii="宋体" w:hAnsi="宋体" w:cs="宋体" w:hint="eastAsia"/>
                <w:b/>
                <w:sz w:val="22"/>
                <w:szCs w:val="22"/>
              </w:rPr>
              <w:t>单位</w:t>
            </w:r>
          </w:p>
        </w:tc>
        <w:tc>
          <w:tcPr>
            <w:tcW w:w="879"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b/>
                <w:sz w:val="22"/>
                <w:szCs w:val="22"/>
              </w:rPr>
            </w:pPr>
            <w:r w:rsidRPr="00AE563E">
              <w:rPr>
                <w:rFonts w:ascii="宋体" w:hAnsi="宋体" w:cs="宋体" w:hint="eastAsia"/>
                <w:b/>
                <w:sz w:val="22"/>
                <w:szCs w:val="22"/>
              </w:rPr>
              <w:t>最高限价（元）</w:t>
            </w:r>
          </w:p>
        </w:tc>
        <w:tc>
          <w:tcPr>
            <w:tcW w:w="1418"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b/>
                <w:sz w:val="22"/>
                <w:szCs w:val="22"/>
              </w:rPr>
            </w:pPr>
            <w:r w:rsidRPr="00AE563E">
              <w:rPr>
                <w:rFonts w:ascii="宋体" w:hAnsi="宋体" w:cs="宋体" w:hint="eastAsia"/>
                <w:b/>
                <w:sz w:val="22"/>
                <w:szCs w:val="22"/>
              </w:rPr>
              <w:t>备注</w:t>
            </w:r>
          </w:p>
        </w:tc>
        <w:tc>
          <w:tcPr>
            <w:tcW w:w="992"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b/>
                <w:sz w:val="22"/>
                <w:szCs w:val="22"/>
              </w:rPr>
            </w:pPr>
            <w:r w:rsidRPr="00AE563E">
              <w:rPr>
                <w:rFonts w:ascii="宋体" w:hAnsi="宋体" w:cs="宋体" w:hint="eastAsia"/>
                <w:b/>
                <w:sz w:val="22"/>
                <w:szCs w:val="22"/>
              </w:rPr>
              <w:t>分类</w:t>
            </w:r>
          </w:p>
        </w:tc>
      </w:tr>
      <w:tr w:rsidR="001B2E4F" w:rsidRPr="00AE563E" w:rsidTr="002B5847">
        <w:trPr>
          <w:trHeight w:val="39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1</w:t>
            </w:r>
          </w:p>
        </w:tc>
        <w:tc>
          <w:tcPr>
            <w:tcW w:w="3579"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玻璃更换（人工费）</w:t>
            </w:r>
          </w:p>
        </w:tc>
        <w:tc>
          <w:tcPr>
            <w:tcW w:w="1215"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次</w:t>
            </w:r>
          </w:p>
        </w:tc>
        <w:tc>
          <w:tcPr>
            <w:tcW w:w="879"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80</w:t>
            </w:r>
          </w:p>
        </w:tc>
        <w:tc>
          <w:tcPr>
            <w:tcW w:w="1418"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玻璃</w:t>
            </w:r>
          </w:p>
        </w:tc>
      </w:tr>
      <w:tr w:rsidR="001B2E4F" w:rsidRPr="00AE563E" w:rsidTr="002B5847">
        <w:trPr>
          <w:trHeight w:val="39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2</w:t>
            </w:r>
          </w:p>
        </w:tc>
        <w:tc>
          <w:tcPr>
            <w:tcW w:w="3579"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普通玻璃更换（材料费）</w:t>
            </w:r>
          </w:p>
        </w:tc>
        <w:tc>
          <w:tcPr>
            <w:tcW w:w="1215"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平方</w:t>
            </w:r>
          </w:p>
        </w:tc>
        <w:tc>
          <w:tcPr>
            <w:tcW w:w="879"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40</w:t>
            </w:r>
          </w:p>
        </w:tc>
        <w:tc>
          <w:tcPr>
            <w:tcW w:w="1418"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vMerge/>
            <w:tcBorders>
              <w:top w:val="nil"/>
              <w:left w:val="single" w:sz="4" w:space="0" w:color="auto"/>
              <w:bottom w:val="single" w:sz="4" w:space="0" w:color="auto"/>
              <w:right w:val="single" w:sz="4" w:space="0" w:color="auto"/>
            </w:tcBorders>
            <w:vAlign w:val="center"/>
            <w:hideMark/>
          </w:tcPr>
          <w:p w:rsidR="001B2E4F" w:rsidRPr="00AE563E" w:rsidRDefault="001B2E4F" w:rsidP="002B5847">
            <w:pPr>
              <w:widowControl/>
              <w:jc w:val="left"/>
              <w:rPr>
                <w:rFonts w:ascii="宋体" w:hAnsi="宋体" w:cs="宋体"/>
                <w:sz w:val="22"/>
                <w:szCs w:val="22"/>
              </w:rPr>
            </w:pPr>
          </w:p>
        </w:tc>
      </w:tr>
      <w:tr w:rsidR="001B2E4F" w:rsidRPr="00AE563E" w:rsidTr="002B5847">
        <w:trPr>
          <w:trHeight w:val="39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3</w:t>
            </w:r>
          </w:p>
        </w:tc>
        <w:tc>
          <w:tcPr>
            <w:tcW w:w="3579"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瓷砖更换（20cm以内）</w:t>
            </w:r>
          </w:p>
        </w:tc>
        <w:tc>
          <w:tcPr>
            <w:tcW w:w="1215"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1片</w:t>
            </w:r>
          </w:p>
        </w:tc>
        <w:tc>
          <w:tcPr>
            <w:tcW w:w="879"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20</w:t>
            </w:r>
          </w:p>
        </w:tc>
        <w:tc>
          <w:tcPr>
            <w:tcW w:w="1418"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瓷砖、砖</w:t>
            </w:r>
          </w:p>
        </w:tc>
      </w:tr>
      <w:tr w:rsidR="001B2E4F" w:rsidRPr="00AE563E" w:rsidTr="002B5847">
        <w:trPr>
          <w:trHeight w:val="73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4</w:t>
            </w:r>
          </w:p>
        </w:tc>
        <w:tc>
          <w:tcPr>
            <w:tcW w:w="3579"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瓷砖更换（含拆除、垫层等）（20cm＜边长＜30cm）</w:t>
            </w:r>
          </w:p>
        </w:tc>
        <w:tc>
          <w:tcPr>
            <w:tcW w:w="1215"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片</w:t>
            </w:r>
          </w:p>
        </w:tc>
        <w:tc>
          <w:tcPr>
            <w:tcW w:w="879"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30</w:t>
            </w:r>
          </w:p>
        </w:tc>
        <w:tc>
          <w:tcPr>
            <w:tcW w:w="1418"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vMerge/>
            <w:tcBorders>
              <w:top w:val="nil"/>
              <w:left w:val="single" w:sz="4" w:space="0" w:color="auto"/>
              <w:bottom w:val="single" w:sz="4" w:space="0" w:color="000000"/>
              <w:right w:val="single" w:sz="4" w:space="0" w:color="auto"/>
            </w:tcBorders>
            <w:vAlign w:val="center"/>
            <w:hideMark/>
          </w:tcPr>
          <w:p w:rsidR="001B2E4F" w:rsidRPr="00AE563E" w:rsidRDefault="001B2E4F" w:rsidP="002B5847">
            <w:pPr>
              <w:widowControl/>
              <w:jc w:val="left"/>
              <w:rPr>
                <w:rFonts w:ascii="宋体" w:hAnsi="宋体" w:cs="宋体"/>
                <w:sz w:val="22"/>
                <w:szCs w:val="22"/>
              </w:rPr>
            </w:pPr>
          </w:p>
        </w:tc>
      </w:tr>
      <w:tr w:rsidR="001B2E4F" w:rsidRPr="00AE563E" w:rsidTr="002B5847">
        <w:trPr>
          <w:trHeight w:val="7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5</w:t>
            </w:r>
          </w:p>
        </w:tc>
        <w:tc>
          <w:tcPr>
            <w:tcW w:w="3579"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瓷砖更换（含拆除、垫层等）（30cm≤边长＜50cm）</w:t>
            </w:r>
          </w:p>
        </w:tc>
        <w:tc>
          <w:tcPr>
            <w:tcW w:w="1215"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片</w:t>
            </w:r>
          </w:p>
        </w:tc>
        <w:tc>
          <w:tcPr>
            <w:tcW w:w="879"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70</w:t>
            </w:r>
          </w:p>
        </w:tc>
        <w:tc>
          <w:tcPr>
            <w:tcW w:w="1418"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vMerge/>
            <w:tcBorders>
              <w:top w:val="nil"/>
              <w:left w:val="single" w:sz="4" w:space="0" w:color="auto"/>
              <w:bottom w:val="single" w:sz="4" w:space="0" w:color="000000"/>
              <w:right w:val="single" w:sz="4" w:space="0" w:color="auto"/>
            </w:tcBorders>
            <w:vAlign w:val="center"/>
            <w:hideMark/>
          </w:tcPr>
          <w:p w:rsidR="001B2E4F" w:rsidRPr="00AE563E" w:rsidRDefault="001B2E4F" w:rsidP="002B5847">
            <w:pPr>
              <w:widowControl/>
              <w:jc w:val="left"/>
              <w:rPr>
                <w:rFonts w:ascii="宋体" w:hAnsi="宋体" w:cs="宋体"/>
                <w:sz w:val="22"/>
                <w:szCs w:val="22"/>
              </w:rPr>
            </w:pPr>
          </w:p>
        </w:tc>
      </w:tr>
      <w:tr w:rsidR="001B2E4F" w:rsidRPr="00AE563E" w:rsidTr="002B5847">
        <w:trPr>
          <w:trHeight w:val="683"/>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6</w:t>
            </w:r>
          </w:p>
        </w:tc>
        <w:tc>
          <w:tcPr>
            <w:tcW w:w="3579"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瓷砖更换（含拆除、垫层等）（50cm≤边长≤60cm）</w:t>
            </w:r>
          </w:p>
        </w:tc>
        <w:tc>
          <w:tcPr>
            <w:tcW w:w="1215"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片</w:t>
            </w:r>
          </w:p>
        </w:tc>
        <w:tc>
          <w:tcPr>
            <w:tcW w:w="879"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90</w:t>
            </w:r>
          </w:p>
        </w:tc>
        <w:tc>
          <w:tcPr>
            <w:tcW w:w="1418"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vMerge/>
            <w:tcBorders>
              <w:top w:val="nil"/>
              <w:left w:val="single" w:sz="4" w:space="0" w:color="auto"/>
              <w:bottom w:val="single" w:sz="4" w:space="0" w:color="000000"/>
              <w:right w:val="single" w:sz="4" w:space="0" w:color="auto"/>
            </w:tcBorders>
            <w:vAlign w:val="center"/>
            <w:hideMark/>
          </w:tcPr>
          <w:p w:rsidR="001B2E4F" w:rsidRPr="00AE563E" w:rsidRDefault="001B2E4F" w:rsidP="002B5847">
            <w:pPr>
              <w:widowControl/>
              <w:jc w:val="left"/>
              <w:rPr>
                <w:rFonts w:ascii="宋体" w:hAnsi="宋体" w:cs="宋体"/>
                <w:sz w:val="22"/>
                <w:szCs w:val="22"/>
              </w:rPr>
            </w:pPr>
          </w:p>
        </w:tc>
      </w:tr>
      <w:tr w:rsidR="001B2E4F" w:rsidRPr="00AE563E" w:rsidTr="002B5847">
        <w:trPr>
          <w:trHeight w:val="70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7</w:t>
            </w:r>
          </w:p>
        </w:tc>
        <w:tc>
          <w:tcPr>
            <w:tcW w:w="3579"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瓷砖更换（含拆除、垫层等）（边长≥80cm）</w:t>
            </w:r>
          </w:p>
        </w:tc>
        <w:tc>
          <w:tcPr>
            <w:tcW w:w="1215"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片</w:t>
            </w:r>
          </w:p>
        </w:tc>
        <w:tc>
          <w:tcPr>
            <w:tcW w:w="879"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100</w:t>
            </w:r>
          </w:p>
        </w:tc>
        <w:tc>
          <w:tcPr>
            <w:tcW w:w="1418"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vMerge/>
            <w:tcBorders>
              <w:top w:val="nil"/>
              <w:left w:val="single" w:sz="4" w:space="0" w:color="auto"/>
              <w:bottom w:val="single" w:sz="4" w:space="0" w:color="000000"/>
              <w:right w:val="single" w:sz="4" w:space="0" w:color="auto"/>
            </w:tcBorders>
            <w:vAlign w:val="center"/>
            <w:hideMark/>
          </w:tcPr>
          <w:p w:rsidR="001B2E4F" w:rsidRPr="00AE563E" w:rsidRDefault="001B2E4F" w:rsidP="002B5847">
            <w:pPr>
              <w:widowControl/>
              <w:jc w:val="left"/>
              <w:rPr>
                <w:rFonts w:ascii="宋体" w:hAnsi="宋体" w:cs="宋体"/>
                <w:sz w:val="22"/>
                <w:szCs w:val="22"/>
              </w:rPr>
            </w:pPr>
          </w:p>
        </w:tc>
      </w:tr>
      <w:tr w:rsidR="001B2E4F" w:rsidRPr="00AE563E" w:rsidTr="002B5847">
        <w:trPr>
          <w:trHeight w:val="68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8</w:t>
            </w:r>
          </w:p>
        </w:tc>
        <w:tc>
          <w:tcPr>
            <w:tcW w:w="3579"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广场砖维修（含拆除、垫层等）（60*60cm， 50*50cm, 厚5cm）</w:t>
            </w:r>
          </w:p>
        </w:tc>
        <w:tc>
          <w:tcPr>
            <w:tcW w:w="1215"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片</w:t>
            </w:r>
          </w:p>
        </w:tc>
        <w:tc>
          <w:tcPr>
            <w:tcW w:w="879"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120</w:t>
            </w:r>
          </w:p>
        </w:tc>
        <w:tc>
          <w:tcPr>
            <w:tcW w:w="1418"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火烧板</w:t>
            </w:r>
          </w:p>
        </w:tc>
        <w:tc>
          <w:tcPr>
            <w:tcW w:w="992" w:type="dxa"/>
            <w:vMerge/>
            <w:tcBorders>
              <w:top w:val="nil"/>
              <w:left w:val="single" w:sz="4" w:space="0" w:color="auto"/>
              <w:bottom w:val="single" w:sz="4" w:space="0" w:color="000000"/>
              <w:right w:val="single" w:sz="4" w:space="0" w:color="auto"/>
            </w:tcBorders>
            <w:vAlign w:val="center"/>
            <w:hideMark/>
          </w:tcPr>
          <w:p w:rsidR="001B2E4F" w:rsidRPr="00AE563E" w:rsidRDefault="001B2E4F" w:rsidP="002B5847">
            <w:pPr>
              <w:widowControl/>
              <w:jc w:val="left"/>
              <w:rPr>
                <w:rFonts w:ascii="宋体" w:hAnsi="宋体" w:cs="宋体"/>
                <w:sz w:val="22"/>
                <w:szCs w:val="22"/>
              </w:rPr>
            </w:pPr>
          </w:p>
        </w:tc>
      </w:tr>
      <w:tr w:rsidR="001B2E4F" w:rsidRPr="00AE563E" w:rsidTr="002B5847">
        <w:trPr>
          <w:trHeight w:val="713"/>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9</w:t>
            </w:r>
          </w:p>
        </w:tc>
        <w:tc>
          <w:tcPr>
            <w:tcW w:w="3579"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室内外玻化砖维修（含拆除、垫层等（60*60cm,50*50cm）</w:t>
            </w:r>
          </w:p>
        </w:tc>
        <w:tc>
          <w:tcPr>
            <w:tcW w:w="1215"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片</w:t>
            </w:r>
          </w:p>
        </w:tc>
        <w:tc>
          <w:tcPr>
            <w:tcW w:w="879"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100</w:t>
            </w:r>
          </w:p>
        </w:tc>
        <w:tc>
          <w:tcPr>
            <w:tcW w:w="1418"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室外为防滑玻化砖</w:t>
            </w:r>
          </w:p>
        </w:tc>
        <w:tc>
          <w:tcPr>
            <w:tcW w:w="992" w:type="dxa"/>
            <w:vMerge/>
            <w:tcBorders>
              <w:top w:val="nil"/>
              <w:left w:val="single" w:sz="4" w:space="0" w:color="auto"/>
              <w:bottom w:val="single" w:sz="4" w:space="0" w:color="000000"/>
              <w:right w:val="single" w:sz="4" w:space="0" w:color="auto"/>
            </w:tcBorders>
            <w:vAlign w:val="center"/>
            <w:hideMark/>
          </w:tcPr>
          <w:p w:rsidR="001B2E4F" w:rsidRPr="00AE563E" w:rsidRDefault="001B2E4F" w:rsidP="002B5847">
            <w:pPr>
              <w:widowControl/>
              <w:jc w:val="left"/>
              <w:rPr>
                <w:rFonts w:ascii="宋体" w:hAnsi="宋体" w:cs="宋体"/>
                <w:sz w:val="22"/>
                <w:szCs w:val="22"/>
              </w:rPr>
            </w:pPr>
          </w:p>
        </w:tc>
      </w:tr>
      <w:tr w:rsidR="001B2E4F" w:rsidRPr="00AE563E" w:rsidTr="002B5847">
        <w:trPr>
          <w:trHeight w:val="69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10</w:t>
            </w:r>
          </w:p>
        </w:tc>
        <w:tc>
          <w:tcPr>
            <w:tcW w:w="3579"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室内外玻化砖维修（含拆除、垫层等）（80*80cm）</w:t>
            </w:r>
          </w:p>
        </w:tc>
        <w:tc>
          <w:tcPr>
            <w:tcW w:w="1215"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片</w:t>
            </w:r>
          </w:p>
        </w:tc>
        <w:tc>
          <w:tcPr>
            <w:tcW w:w="879"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120</w:t>
            </w:r>
          </w:p>
        </w:tc>
        <w:tc>
          <w:tcPr>
            <w:tcW w:w="1418"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室外为防滑玻化砖</w:t>
            </w:r>
          </w:p>
        </w:tc>
        <w:tc>
          <w:tcPr>
            <w:tcW w:w="992" w:type="dxa"/>
            <w:vMerge/>
            <w:tcBorders>
              <w:top w:val="nil"/>
              <w:left w:val="single" w:sz="4" w:space="0" w:color="auto"/>
              <w:bottom w:val="single" w:sz="4" w:space="0" w:color="000000"/>
              <w:right w:val="single" w:sz="4" w:space="0" w:color="auto"/>
            </w:tcBorders>
            <w:vAlign w:val="center"/>
            <w:hideMark/>
          </w:tcPr>
          <w:p w:rsidR="001B2E4F" w:rsidRPr="00AE563E" w:rsidRDefault="001B2E4F" w:rsidP="002B5847">
            <w:pPr>
              <w:widowControl/>
              <w:jc w:val="left"/>
              <w:rPr>
                <w:rFonts w:ascii="宋体" w:hAnsi="宋体" w:cs="宋体"/>
                <w:sz w:val="22"/>
                <w:szCs w:val="22"/>
              </w:rPr>
            </w:pPr>
          </w:p>
        </w:tc>
      </w:tr>
      <w:tr w:rsidR="001B2E4F" w:rsidRPr="00AE563E" w:rsidTr="002B5847">
        <w:trPr>
          <w:trHeight w:val="69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11</w:t>
            </w:r>
          </w:p>
        </w:tc>
        <w:tc>
          <w:tcPr>
            <w:tcW w:w="3579"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人行道花砖维修（含拆除、垫层等）（25*25cm）</w:t>
            </w:r>
          </w:p>
        </w:tc>
        <w:tc>
          <w:tcPr>
            <w:tcW w:w="1215"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w:t>
            </w:r>
          </w:p>
        </w:tc>
        <w:tc>
          <w:tcPr>
            <w:tcW w:w="879"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180</w:t>
            </w:r>
          </w:p>
        </w:tc>
        <w:tc>
          <w:tcPr>
            <w:tcW w:w="1418"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vMerge/>
            <w:tcBorders>
              <w:top w:val="nil"/>
              <w:left w:val="single" w:sz="4" w:space="0" w:color="auto"/>
              <w:bottom w:val="single" w:sz="4" w:space="0" w:color="000000"/>
              <w:right w:val="single" w:sz="4" w:space="0" w:color="auto"/>
            </w:tcBorders>
            <w:vAlign w:val="center"/>
            <w:hideMark/>
          </w:tcPr>
          <w:p w:rsidR="001B2E4F" w:rsidRPr="00AE563E" w:rsidRDefault="001B2E4F" w:rsidP="002B5847">
            <w:pPr>
              <w:widowControl/>
              <w:jc w:val="left"/>
              <w:rPr>
                <w:rFonts w:ascii="宋体" w:hAnsi="宋体" w:cs="宋体"/>
                <w:sz w:val="22"/>
                <w:szCs w:val="22"/>
              </w:rPr>
            </w:pPr>
          </w:p>
        </w:tc>
      </w:tr>
      <w:tr w:rsidR="001B2E4F" w:rsidRPr="00AE563E" w:rsidTr="002B5847">
        <w:trPr>
          <w:trHeight w:val="39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12</w:t>
            </w:r>
          </w:p>
        </w:tc>
        <w:tc>
          <w:tcPr>
            <w:tcW w:w="3579"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瓷砖加固</w:t>
            </w:r>
          </w:p>
        </w:tc>
        <w:tc>
          <w:tcPr>
            <w:tcW w:w="1215"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片</w:t>
            </w:r>
          </w:p>
        </w:tc>
        <w:tc>
          <w:tcPr>
            <w:tcW w:w="879"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20</w:t>
            </w:r>
          </w:p>
        </w:tc>
        <w:tc>
          <w:tcPr>
            <w:tcW w:w="1418"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vMerge/>
            <w:tcBorders>
              <w:top w:val="nil"/>
              <w:left w:val="single" w:sz="4" w:space="0" w:color="auto"/>
              <w:bottom w:val="single" w:sz="4" w:space="0" w:color="000000"/>
              <w:right w:val="single" w:sz="4" w:space="0" w:color="auto"/>
            </w:tcBorders>
            <w:vAlign w:val="center"/>
            <w:hideMark/>
          </w:tcPr>
          <w:p w:rsidR="001B2E4F" w:rsidRPr="00AE563E" w:rsidRDefault="001B2E4F" w:rsidP="002B5847">
            <w:pPr>
              <w:widowControl/>
              <w:jc w:val="left"/>
              <w:rPr>
                <w:rFonts w:ascii="宋体" w:hAnsi="宋体" w:cs="宋体"/>
                <w:sz w:val="22"/>
                <w:szCs w:val="22"/>
              </w:rPr>
            </w:pPr>
          </w:p>
        </w:tc>
      </w:tr>
      <w:tr w:rsidR="001B2E4F" w:rsidRPr="00AE563E" w:rsidTr="002B5847">
        <w:trPr>
          <w:trHeight w:val="39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13</w:t>
            </w:r>
          </w:p>
        </w:tc>
        <w:tc>
          <w:tcPr>
            <w:tcW w:w="3579"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水泥修补瓷砖</w:t>
            </w:r>
          </w:p>
        </w:tc>
        <w:tc>
          <w:tcPr>
            <w:tcW w:w="1215"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片</w:t>
            </w:r>
          </w:p>
        </w:tc>
        <w:tc>
          <w:tcPr>
            <w:tcW w:w="879"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20</w:t>
            </w:r>
          </w:p>
        </w:tc>
        <w:tc>
          <w:tcPr>
            <w:tcW w:w="1418"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vMerge/>
            <w:tcBorders>
              <w:top w:val="nil"/>
              <w:left w:val="single" w:sz="4" w:space="0" w:color="auto"/>
              <w:bottom w:val="single" w:sz="4" w:space="0" w:color="000000"/>
              <w:right w:val="single" w:sz="4" w:space="0" w:color="auto"/>
            </w:tcBorders>
            <w:vAlign w:val="center"/>
            <w:hideMark/>
          </w:tcPr>
          <w:p w:rsidR="001B2E4F" w:rsidRPr="00AE563E" w:rsidRDefault="001B2E4F" w:rsidP="002B5847">
            <w:pPr>
              <w:widowControl/>
              <w:jc w:val="left"/>
              <w:rPr>
                <w:rFonts w:ascii="宋体" w:hAnsi="宋体" w:cs="宋体"/>
                <w:sz w:val="22"/>
                <w:szCs w:val="22"/>
              </w:rPr>
            </w:pPr>
          </w:p>
        </w:tc>
      </w:tr>
      <w:tr w:rsidR="001B2E4F" w:rsidRPr="00AE563E" w:rsidTr="002B5847">
        <w:trPr>
          <w:trHeight w:val="39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14</w:t>
            </w:r>
          </w:p>
        </w:tc>
        <w:tc>
          <w:tcPr>
            <w:tcW w:w="3579"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修补地脚线</w:t>
            </w:r>
          </w:p>
        </w:tc>
        <w:tc>
          <w:tcPr>
            <w:tcW w:w="1215"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片</w:t>
            </w:r>
          </w:p>
        </w:tc>
        <w:tc>
          <w:tcPr>
            <w:tcW w:w="879"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20</w:t>
            </w:r>
          </w:p>
        </w:tc>
        <w:tc>
          <w:tcPr>
            <w:tcW w:w="1418"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地脚线</w:t>
            </w:r>
          </w:p>
        </w:tc>
      </w:tr>
      <w:tr w:rsidR="001B2E4F" w:rsidRPr="00AE563E" w:rsidTr="002B5847">
        <w:trPr>
          <w:trHeight w:val="39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15</w:t>
            </w:r>
          </w:p>
        </w:tc>
        <w:tc>
          <w:tcPr>
            <w:tcW w:w="3579"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更换地脚线（含粉刷）</w:t>
            </w:r>
          </w:p>
        </w:tc>
        <w:tc>
          <w:tcPr>
            <w:tcW w:w="1215"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片</w:t>
            </w:r>
          </w:p>
        </w:tc>
        <w:tc>
          <w:tcPr>
            <w:tcW w:w="879"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40</w:t>
            </w:r>
          </w:p>
        </w:tc>
        <w:tc>
          <w:tcPr>
            <w:tcW w:w="1418"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vMerge/>
            <w:tcBorders>
              <w:top w:val="nil"/>
              <w:left w:val="single" w:sz="4" w:space="0" w:color="auto"/>
              <w:bottom w:val="single" w:sz="4" w:space="0" w:color="auto"/>
              <w:right w:val="single" w:sz="4" w:space="0" w:color="auto"/>
            </w:tcBorders>
            <w:vAlign w:val="center"/>
            <w:hideMark/>
          </w:tcPr>
          <w:p w:rsidR="001B2E4F" w:rsidRPr="00AE563E" w:rsidRDefault="001B2E4F" w:rsidP="002B5847">
            <w:pPr>
              <w:widowControl/>
              <w:jc w:val="left"/>
              <w:rPr>
                <w:rFonts w:ascii="宋体" w:hAnsi="宋体" w:cs="宋体"/>
                <w:sz w:val="22"/>
                <w:szCs w:val="22"/>
              </w:rPr>
            </w:pPr>
          </w:p>
        </w:tc>
      </w:tr>
      <w:tr w:rsidR="001B2E4F" w:rsidRPr="00AE563E" w:rsidTr="002B5847">
        <w:trPr>
          <w:trHeight w:val="51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16</w:t>
            </w:r>
          </w:p>
        </w:tc>
        <w:tc>
          <w:tcPr>
            <w:tcW w:w="3579"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水箱更换（乙供）</w:t>
            </w:r>
          </w:p>
        </w:tc>
        <w:tc>
          <w:tcPr>
            <w:tcW w:w="1215"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个</w:t>
            </w:r>
          </w:p>
        </w:tc>
        <w:tc>
          <w:tcPr>
            <w:tcW w:w="879"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220</w:t>
            </w:r>
          </w:p>
        </w:tc>
        <w:tc>
          <w:tcPr>
            <w:tcW w:w="1418"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vMerge w:val="restart"/>
            <w:tcBorders>
              <w:top w:val="nil"/>
              <w:left w:val="nil"/>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水箱</w:t>
            </w:r>
          </w:p>
        </w:tc>
      </w:tr>
      <w:tr w:rsidR="001B2E4F" w:rsidRPr="00AE563E" w:rsidTr="002B5847">
        <w:trPr>
          <w:trHeight w:val="56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17</w:t>
            </w:r>
          </w:p>
        </w:tc>
        <w:tc>
          <w:tcPr>
            <w:tcW w:w="3579"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水箱更换（甲供）</w:t>
            </w:r>
          </w:p>
        </w:tc>
        <w:tc>
          <w:tcPr>
            <w:tcW w:w="1215"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个</w:t>
            </w:r>
          </w:p>
        </w:tc>
        <w:tc>
          <w:tcPr>
            <w:tcW w:w="879"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120</w:t>
            </w:r>
          </w:p>
        </w:tc>
        <w:tc>
          <w:tcPr>
            <w:tcW w:w="1418"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vMerge/>
            <w:tcBorders>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p>
        </w:tc>
      </w:tr>
      <w:tr w:rsidR="001B2E4F" w:rsidRPr="00AE563E" w:rsidTr="002B5847">
        <w:trPr>
          <w:trHeight w:val="39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b/>
                <w:sz w:val="22"/>
                <w:szCs w:val="22"/>
              </w:rPr>
            </w:pPr>
            <w:r w:rsidRPr="00AE563E">
              <w:rPr>
                <w:rFonts w:ascii="宋体" w:hAnsi="宋体" w:cs="宋体" w:hint="eastAsia"/>
                <w:b/>
                <w:sz w:val="22"/>
                <w:szCs w:val="22"/>
              </w:rPr>
              <w:lastRenderedPageBreak/>
              <w:t>序号</w:t>
            </w:r>
          </w:p>
        </w:tc>
        <w:tc>
          <w:tcPr>
            <w:tcW w:w="3579" w:type="dxa"/>
            <w:tcBorders>
              <w:top w:val="single" w:sz="4" w:space="0" w:color="auto"/>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b/>
                <w:sz w:val="22"/>
                <w:szCs w:val="22"/>
              </w:rPr>
            </w:pPr>
            <w:r w:rsidRPr="00AE563E">
              <w:rPr>
                <w:rFonts w:ascii="宋体" w:hAnsi="宋体" w:cs="宋体" w:hint="eastAsia"/>
                <w:b/>
                <w:sz w:val="22"/>
                <w:szCs w:val="22"/>
              </w:rPr>
              <w:t>项目</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b/>
                <w:sz w:val="22"/>
                <w:szCs w:val="22"/>
              </w:rPr>
            </w:pPr>
            <w:r w:rsidRPr="00AE563E">
              <w:rPr>
                <w:rFonts w:ascii="宋体" w:hAnsi="宋体" w:cs="宋体" w:hint="eastAsia"/>
                <w:b/>
                <w:sz w:val="22"/>
                <w:szCs w:val="22"/>
              </w:rPr>
              <w:t>单位</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b/>
                <w:sz w:val="22"/>
                <w:szCs w:val="22"/>
              </w:rPr>
            </w:pPr>
            <w:r w:rsidRPr="00AE563E">
              <w:rPr>
                <w:rFonts w:ascii="宋体" w:hAnsi="宋体" w:cs="宋体" w:hint="eastAsia"/>
                <w:b/>
                <w:sz w:val="22"/>
                <w:szCs w:val="22"/>
              </w:rPr>
              <w:t>最高限价（元）</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b/>
                <w:sz w:val="22"/>
                <w:szCs w:val="22"/>
              </w:rPr>
            </w:pPr>
            <w:r w:rsidRPr="00AE563E">
              <w:rPr>
                <w:rFonts w:ascii="宋体" w:hAnsi="宋体" w:cs="宋体" w:hint="eastAsia"/>
                <w:b/>
                <w:sz w:val="22"/>
                <w:szCs w:val="22"/>
              </w:rPr>
              <w:t>备注</w:t>
            </w:r>
          </w:p>
        </w:tc>
        <w:tc>
          <w:tcPr>
            <w:tcW w:w="992" w:type="dxa"/>
            <w:tcBorders>
              <w:top w:val="single" w:sz="4" w:space="0" w:color="auto"/>
              <w:left w:val="nil"/>
              <w:bottom w:val="nil"/>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b/>
                <w:sz w:val="22"/>
                <w:szCs w:val="22"/>
              </w:rPr>
            </w:pPr>
            <w:r w:rsidRPr="00AE563E">
              <w:rPr>
                <w:rFonts w:ascii="宋体" w:hAnsi="宋体" w:cs="宋体" w:hint="eastAsia"/>
                <w:b/>
                <w:sz w:val="22"/>
                <w:szCs w:val="22"/>
              </w:rPr>
              <w:t>分类</w:t>
            </w:r>
          </w:p>
        </w:tc>
      </w:tr>
      <w:tr w:rsidR="001B2E4F" w:rsidRPr="00AE563E" w:rsidTr="001B2E4F">
        <w:trPr>
          <w:trHeight w:val="6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18</w:t>
            </w:r>
          </w:p>
        </w:tc>
        <w:tc>
          <w:tcPr>
            <w:tcW w:w="3579"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更换水龙头(水龙头断在墙里，修复墙面等)</w:t>
            </w:r>
          </w:p>
        </w:tc>
        <w:tc>
          <w:tcPr>
            <w:tcW w:w="1215"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处</w:t>
            </w:r>
          </w:p>
        </w:tc>
        <w:tc>
          <w:tcPr>
            <w:tcW w:w="879"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460</w:t>
            </w:r>
          </w:p>
        </w:tc>
        <w:tc>
          <w:tcPr>
            <w:tcW w:w="1418"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vMerge w:val="restart"/>
            <w:tcBorders>
              <w:top w:val="single" w:sz="4" w:space="0" w:color="auto"/>
              <w:left w:val="nil"/>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水龙头</w:t>
            </w:r>
          </w:p>
        </w:tc>
      </w:tr>
      <w:tr w:rsidR="001B2E4F" w:rsidRPr="00AE563E" w:rsidTr="002B5847">
        <w:trPr>
          <w:trHeight w:val="40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19</w:t>
            </w:r>
          </w:p>
        </w:tc>
        <w:tc>
          <w:tcPr>
            <w:tcW w:w="3579"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室内闸阀更换(含更换水龙头)</w:t>
            </w:r>
          </w:p>
        </w:tc>
        <w:tc>
          <w:tcPr>
            <w:tcW w:w="1215"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项</w:t>
            </w:r>
          </w:p>
        </w:tc>
        <w:tc>
          <w:tcPr>
            <w:tcW w:w="879"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130</w:t>
            </w:r>
          </w:p>
        </w:tc>
        <w:tc>
          <w:tcPr>
            <w:tcW w:w="1418"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vMerge/>
            <w:tcBorders>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p>
        </w:tc>
      </w:tr>
      <w:tr w:rsidR="001B2E4F" w:rsidRPr="00AE563E" w:rsidTr="002B5847">
        <w:trPr>
          <w:trHeight w:val="39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20</w:t>
            </w:r>
          </w:p>
        </w:tc>
        <w:tc>
          <w:tcPr>
            <w:tcW w:w="3579"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阳台门维修（推拉门）</w:t>
            </w:r>
          </w:p>
        </w:tc>
        <w:tc>
          <w:tcPr>
            <w:tcW w:w="1215"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樘</w:t>
            </w:r>
          </w:p>
        </w:tc>
        <w:tc>
          <w:tcPr>
            <w:tcW w:w="879"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50</w:t>
            </w:r>
          </w:p>
        </w:tc>
        <w:tc>
          <w:tcPr>
            <w:tcW w:w="1418"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门</w:t>
            </w:r>
          </w:p>
        </w:tc>
      </w:tr>
      <w:tr w:rsidR="001B2E4F" w:rsidRPr="00AE563E" w:rsidTr="002B5847">
        <w:trPr>
          <w:trHeight w:val="39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21</w:t>
            </w:r>
          </w:p>
        </w:tc>
        <w:tc>
          <w:tcPr>
            <w:tcW w:w="3579"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阳台门维修（平开门）</w:t>
            </w:r>
          </w:p>
        </w:tc>
        <w:tc>
          <w:tcPr>
            <w:tcW w:w="1215"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樘</w:t>
            </w:r>
          </w:p>
        </w:tc>
        <w:tc>
          <w:tcPr>
            <w:tcW w:w="879"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70</w:t>
            </w:r>
          </w:p>
        </w:tc>
        <w:tc>
          <w:tcPr>
            <w:tcW w:w="1418"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vMerge/>
            <w:tcBorders>
              <w:top w:val="nil"/>
              <w:left w:val="single" w:sz="4" w:space="0" w:color="auto"/>
              <w:bottom w:val="single" w:sz="4" w:space="0" w:color="000000"/>
              <w:right w:val="single" w:sz="4" w:space="0" w:color="auto"/>
            </w:tcBorders>
            <w:vAlign w:val="center"/>
            <w:hideMark/>
          </w:tcPr>
          <w:p w:rsidR="001B2E4F" w:rsidRPr="00AE563E" w:rsidRDefault="001B2E4F" w:rsidP="002B5847">
            <w:pPr>
              <w:widowControl/>
              <w:jc w:val="left"/>
              <w:rPr>
                <w:rFonts w:ascii="宋体" w:hAnsi="宋体" w:cs="宋体"/>
                <w:sz w:val="22"/>
                <w:szCs w:val="22"/>
              </w:rPr>
            </w:pPr>
          </w:p>
        </w:tc>
      </w:tr>
      <w:tr w:rsidR="001B2E4F" w:rsidRPr="00AE563E" w:rsidTr="002B5847">
        <w:trPr>
          <w:trHeight w:val="39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22</w:t>
            </w:r>
          </w:p>
        </w:tc>
        <w:tc>
          <w:tcPr>
            <w:tcW w:w="3579"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阳台门更换</w:t>
            </w:r>
          </w:p>
        </w:tc>
        <w:tc>
          <w:tcPr>
            <w:tcW w:w="1215"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个</w:t>
            </w:r>
          </w:p>
        </w:tc>
        <w:tc>
          <w:tcPr>
            <w:tcW w:w="879"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700</w:t>
            </w:r>
          </w:p>
        </w:tc>
        <w:tc>
          <w:tcPr>
            <w:tcW w:w="1418"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vMerge/>
            <w:tcBorders>
              <w:top w:val="nil"/>
              <w:left w:val="single" w:sz="4" w:space="0" w:color="auto"/>
              <w:bottom w:val="single" w:sz="4" w:space="0" w:color="000000"/>
              <w:right w:val="single" w:sz="4" w:space="0" w:color="auto"/>
            </w:tcBorders>
            <w:vAlign w:val="center"/>
            <w:hideMark/>
          </w:tcPr>
          <w:p w:rsidR="001B2E4F" w:rsidRPr="00AE563E" w:rsidRDefault="001B2E4F" w:rsidP="002B5847">
            <w:pPr>
              <w:widowControl/>
              <w:jc w:val="left"/>
              <w:rPr>
                <w:rFonts w:ascii="宋体" w:hAnsi="宋体" w:cs="宋体"/>
                <w:sz w:val="22"/>
                <w:szCs w:val="22"/>
              </w:rPr>
            </w:pPr>
          </w:p>
        </w:tc>
      </w:tr>
      <w:tr w:rsidR="001B2E4F" w:rsidRPr="00AE563E" w:rsidTr="002B5847">
        <w:trPr>
          <w:trHeight w:val="39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23</w:t>
            </w:r>
          </w:p>
        </w:tc>
        <w:tc>
          <w:tcPr>
            <w:tcW w:w="3579"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进户门维修</w:t>
            </w:r>
          </w:p>
        </w:tc>
        <w:tc>
          <w:tcPr>
            <w:tcW w:w="1215"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个</w:t>
            </w:r>
          </w:p>
        </w:tc>
        <w:tc>
          <w:tcPr>
            <w:tcW w:w="879"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80</w:t>
            </w:r>
          </w:p>
        </w:tc>
        <w:tc>
          <w:tcPr>
            <w:tcW w:w="1418"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vMerge/>
            <w:tcBorders>
              <w:top w:val="nil"/>
              <w:left w:val="single" w:sz="4" w:space="0" w:color="auto"/>
              <w:bottom w:val="single" w:sz="4" w:space="0" w:color="000000"/>
              <w:right w:val="single" w:sz="4" w:space="0" w:color="auto"/>
            </w:tcBorders>
            <w:vAlign w:val="center"/>
            <w:hideMark/>
          </w:tcPr>
          <w:p w:rsidR="001B2E4F" w:rsidRPr="00AE563E" w:rsidRDefault="001B2E4F" w:rsidP="002B5847">
            <w:pPr>
              <w:widowControl/>
              <w:jc w:val="left"/>
              <w:rPr>
                <w:rFonts w:ascii="宋体" w:hAnsi="宋体" w:cs="宋体"/>
                <w:sz w:val="22"/>
                <w:szCs w:val="22"/>
              </w:rPr>
            </w:pPr>
          </w:p>
        </w:tc>
      </w:tr>
      <w:tr w:rsidR="001B2E4F" w:rsidRPr="00AE563E" w:rsidTr="002B5847">
        <w:trPr>
          <w:trHeight w:val="39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24</w:t>
            </w:r>
          </w:p>
        </w:tc>
        <w:tc>
          <w:tcPr>
            <w:tcW w:w="3579"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进户门更换</w:t>
            </w:r>
          </w:p>
        </w:tc>
        <w:tc>
          <w:tcPr>
            <w:tcW w:w="1215"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个</w:t>
            </w:r>
          </w:p>
        </w:tc>
        <w:tc>
          <w:tcPr>
            <w:tcW w:w="879"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1300</w:t>
            </w:r>
          </w:p>
        </w:tc>
        <w:tc>
          <w:tcPr>
            <w:tcW w:w="1418"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vMerge/>
            <w:tcBorders>
              <w:top w:val="nil"/>
              <w:left w:val="single" w:sz="4" w:space="0" w:color="auto"/>
              <w:bottom w:val="single" w:sz="4" w:space="0" w:color="000000"/>
              <w:right w:val="single" w:sz="4" w:space="0" w:color="auto"/>
            </w:tcBorders>
            <w:vAlign w:val="center"/>
            <w:hideMark/>
          </w:tcPr>
          <w:p w:rsidR="001B2E4F" w:rsidRPr="00AE563E" w:rsidRDefault="001B2E4F" w:rsidP="002B5847">
            <w:pPr>
              <w:widowControl/>
              <w:jc w:val="left"/>
              <w:rPr>
                <w:rFonts w:ascii="宋体" w:hAnsi="宋体" w:cs="宋体"/>
                <w:sz w:val="22"/>
                <w:szCs w:val="22"/>
              </w:rPr>
            </w:pPr>
          </w:p>
        </w:tc>
      </w:tr>
      <w:tr w:rsidR="001B2E4F" w:rsidRPr="00AE563E" w:rsidTr="002B5847">
        <w:trPr>
          <w:trHeight w:val="39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25</w:t>
            </w:r>
          </w:p>
        </w:tc>
        <w:tc>
          <w:tcPr>
            <w:tcW w:w="3579"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修复阳台门框、宿舍门框</w:t>
            </w:r>
          </w:p>
        </w:tc>
        <w:tc>
          <w:tcPr>
            <w:tcW w:w="1215"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扇</w:t>
            </w:r>
          </w:p>
        </w:tc>
        <w:tc>
          <w:tcPr>
            <w:tcW w:w="879"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200</w:t>
            </w:r>
          </w:p>
        </w:tc>
        <w:tc>
          <w:tcPr>
            <w:tcW w:w="1418"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vMerge/>
            <w:tcBorders>
              <w:top w:val="nil"/>
              <w:left w:val="single" w:sz="4" w:space="0" w:color="auto"/>
              <w:bottom w:val="single" w:sz="4" w:space="0" w:color="000000"/>
              <w:right w:val="single" w:sz="4" w:space="0" w:color="auto"/>
            </w:tcBorders>
            <w:vAlign w:val="center"/>
            <w:hideMark/>
          </w:tcPr>
          <w:p w:rsidR="001B2E4F" w:rsidRPr="00AE563E" w:rsidRDefault="001B2E4F" w:rsidP="002B5847">
            <w:pPr>
              <w:widowControl/>
              <w:jc w:val="left"/>
              <w:rPr>
                <w:rFonts w:ascii="宋体" w:hAnsi="宋体" w:cs="宋体"/>
                <w:sz w:val="22"/>
                <w:szCs w:val="22"/>
              </w:rPr>
            </w:pPr>
          </w:p>
        </w:tc>
      </w:tr>
      <w:tr w:rsidR="001B2E4F" w:rsidRPr="00AE563E" w:rsidTr="002B5847">
        <w:trPr>
          <w:trHeight w:val="39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26</w:t>
            </w:r>
          </w:p>
        </w:tc>
        <w:tc>
          <w:tcPr>
            <w:tcW w:w="3579"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安装门栓（含电焊)</w:t>
            </w:r>
          </w:p>
        </w:tc>
        <w:tc>
          <w:tcPr>
            <w:tcW w:w="1215"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个</w:t>
            </w:r>
          </w:p>
        </w:tc>
        <w:tc>
          <w:tcPr>
            <w:tcW w:w="879"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120</w:t>
            </w:r>
          </w:p>
        </w:tc>
        <w:tc>
          <w:tcPr>
            <w:tcW w:w="1418"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vMerge/>
            <w:tcBorders>
              <w:top w:val="nil"/>
              <w:left w:val="single" w:sz="4" w:space="0" w:color="auto"/>
              <w:bottom w:val="single" w:sz="4" w:space="0" w:color="000000"/>
              <w:right w:val="single" w:sz="4" w:space="0" w:color="auto"/>
            </w:tcBorders>
            <w:vAlign w:val="center"/>
            <w:hideMark/>
          </w:tcPr>
          <w:p w:rsidR="001B2E4F" w:rsidRPr="00AE563E" w:rsidRDefault="001B2E4F" w:rsidP="002B5847">
            <w:pPr>
              <w:widowControl/>
              <w:jc w:val="left"/>
              <w:rPr>
                <w:rFonts w:ascii="宋体" w:hAnsi="宋体" w:cs="宋体"/>
                <w:sz w:val="22"/>
                <w:szCs w:val="22"/>
              </w:rPr>
            </w:pPr>
          </w:p>
        </w:tc>
      </w:tr>
      <w:tr w:rsidR="001B2E4F" w:rsidRPr="00AE563E" w:rsidTr="002B5847">
        <w:trPr>
          <w:trHeight w:val="43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27</w:t>
            </w:r>
          </w:p>
        </w:tc>
        <w:tc>
          <w:tcPr>
            <w:tcW w:w="3579"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更换教学区厕所门扣（含换整套）</w:t>
            </w:r>
          </w:p>
        </w:tc>
        <w:tc>
          <w:tcPr>
            <w:tcW w:w="1215"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项</w:t>
            </w:r>
          </w:p>
        </w:tc>
        <w:tc>
          <w:tcPr>
            <w:tcW w:w="879"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70</w:t>
            </w:r>
          </w:p>
        </w:tc>
        <w:tc>
          <w:tcPr>
            <w:tcW w:w="1418"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vMerge/>
            <w:tcBorders>
              <w:top w:val="nil"/>
              <w:left w:val="single" w:sz="4" w:space="0" w:color="auto"/>
              <w:bottom w:val="single" w:sz="4" w:space="0" w:color="000000"/>
              <w:right w:val="single" w:sz="4" w:space="0" w:color="auto"/>
            </w:tcBorders>
            <w:vAlign w:val="center"/>
            <w:hideMark/>
          </w:tcPr>
          <w:p w:rsidR="001B2E4F" w:rsidRPr="00AE563E" w:rsidRDefault="001B2E4F" w:rsidP="002B5847">
            <w:pPr>
              <w:widowControl/>
              <w:jc w:val="left"/>
              <w:rPr>
                <w:rFonts w:ascii="宋体" w:hAnsi="宋体" w:cs="宋体"/>
                <w:sz w:val="22"/>
                <w:szCs w:val="22"/>
              </w:rPr>
            </w:pPr>
          </w:p>
        </w:tc>
      </w:tr>
      <w:tr w:rsidR="001B2E4F" w:rsidRPr="00AE563E" w:rsidTr="002B5847">
        <w:trPr>
          <w:trHeight w:val="39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28</w:t>
            </w:r>
          </w:p>
        </w:tc>
        <w:tc>
          <w:tcPr>
            <w:tcW w:w="3579"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更换教学区厕所门隔板</w:t>
            </w:r>
          </w:p>
        </w:tc>
        <w:tc>
          <w:tcPr>
            <w:tcW w:w="1215"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块</w:t>
            </w:r>
          </w:p>
        </w:tc>
        <w:tc>
          <w:tcPr>
            <w:tcW w:w="879"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110</w:t>
            </w:r>
          </w:p>
        </w:tc>
        <w:tc>
          <w:tcPr>
            <w:tcW w:w="1418"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vMerge/>
            <w:tcBorders>
              <w:top w:val="nil"/>
              <w:left w:val="single" w:sz="4" w:space="0" w:color="auto"/>
              <w:bottom w:val="single" w:sz="4" w:space="0" w:color="000000"/>
              <w:right w:val="single" w:sz="4" w:space="0" w:color="auto"/>
            </w:tcBorders>
            <w:vAlign w:val="center"/>
            <w:hideMark/>
          </w:tcPr>
          <w:p w:rsidR="001B2E4F" w:rsidRPr="00AE563E" w:rsidRDefault="001B2E4F" w:rsidP="002B5847">
            <w:pPr>
              <w:widowControl/>
              <w:jc w:val="left"/>
              <w:rPr>
                <w:rFonts w:ascii="宋体" w:hAnsi="宋体" w:cs="宋体"/>
                <w:sz w:val="22"/>
                <w:szCs w:val="22"/>
              </w:rPr>
            </w:pPr>
          </w:p>
        </w:tc>
      </w:tr>
      <w:tr w:rsidR="001B2E4F" w:rsidRPr="00AE563E" w:rsidTr="002B5847">
        <w:trPr>
          <w:trHeight w:val="39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29</w:t>
            </w:r>
          </w:p>
        </w:tc>
        <w:tc>
          <w:tcPr>
            <w:tcW w:w="3579"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天花板漏水维修</w:t>
            </w:r>
          </w:p>
        </w:tc>
        <w:tc>
          <w:tcPr>
            <w:tcW w:w="1215"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间</w:t>
            </w:r>
          </w:p>
        </w:tc>
        <w:tc>
          <w:tcPr>
            <w:tcW w:w="879"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700</w:t>
            </w:r>
          </w:p>
        </w:tc>
        <w:tc>
          <w:tcPr>
            <w:tcW w:w="1418"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含局部粉刷等</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漏水</w:t>
            </w:r>
          </w:p>
        </w:tc>
      </w:tr>
      <w:tr w:rsidR="001B2E4F" w:rsidRPr="00AE563E" w:rsidTr="002B5847">
        <w:trPr>
          <w:trHeight w:val="39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30</w:t>
            </w:r>
          </w:p>
        </w:tc>
        <w:tc>
          <w:tcPr>
            <w:tcW w:w="3579"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洗衣池漏水维修</w:t>
            </w:r>
          </w:p>
        </w:tc>
        <w:tc>
          <w:tcPr>
            <w:tcW w:w="1215"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间</w:t>
            </w:r>
          </w:p>
        </w:tc>
        <w:tc>
          <w:tcPr>
            <w:tcW w:w="879"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50</w:t>
            </w:r>
          </w:p>
        </w:tc>
        <w:tc>
          <w:tcPr>
            <w:tcW w:w="1418"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vMerge/>
            <w:tcBorders>
              <w:top w:val="nil"/>
              <w:left w:val="single" w:sz="4" w:space="0" w:color="auto"/>
              <w:bottom w:val="single" w:sz="4" w:space="0" w:color="auto"/>
              <w:right w:val="single" w:sz="4" w:space="0" w:color="auto"/>
            </w:tcBorders>
            <w:vAlign w:val="center"/>
            <w:hideMark/>
          </w:tcPr>
          <w:p w:rsidR="001B2E4F" w:rsidRPr="00AE563E" w:rsidRDefault="001B2E4F" w:rsidP="002B5847">
            <w:pPr>
              <w:widowControl/>
              <w:jc w:val="left"/>
              <w:rPr>
                <w:rFonts w:ascii="宋体" w:hAnsi="宋体" w:cs="宋体"/>
                <w:sz w:val="22"/>
                <w:szCs w:val="22"/>
              </w:rPr>
            </w:pPr>
          </w:p>
        </w:tc>
      </w:tr>
      <w:tr w:rsidR="001B2E4F" w:rsidRPr="00AE563E" w:rsidTr="002B5847">
        <w:trPr>
          <w:trHeight w:val="43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31</w:t>
            </w:r>
          </w:p>
        </w:tc>
        <w:tc>
          <w:tcPr>
            <w:tcW w:w="3579"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洗衣池石板脱落维修 （含换板）</w:t>
            </w:r>
          </w:p>
        </w:tc>
        <w:tc>
          <w:tcPr>
            <w:tcW w:w="1215"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间</w:t>
            </w:r>
          </w:p>
        </w:tc>
        <w:tc>
          <w:tcPr>
            <w:tcW w:w="879"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130</w:t>
            </w:r>
          </w:p>
        </w:tc>
        <w:tc>
          <w:tcPr>
            <w:tcW w:w="1418"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洗衣池石板、水管</w:t>
            </w:r>
          </w:p>
        </w:tc>
      </w:tr>
      <w:tr w:rsidR="001B2E4F" w:rsidRPr="00AE563E" w:rsidTr="002B5847">
        <w:trPr>
          <w:trHeight w:val="553"/>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32</w:t>
            </w:r>
          </w:p>
        </w:tc>
        <w:tc>
          <w:tcPr>
            <w:tcW w:w="3579"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洗衣池石板脱落维修（不含换板）</w:t>
            </w:r>
          </w:p>
        </w:tc>
        <w:tc>
          <w:tcPr>
            <w:tcW w:w="1215"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间</w:t>
            </w:r>
          </w:p>
        </w:tc>
        <w:tc>
          <w:tcPr>
            <w:tcW w:w="879"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70</w:t>
            </w:r>
          </w:p>
        </w:tc>
        <w:tc>
          <w:tcPr>
            <w:tcW w:w="1418"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vMerge/>
            <w:tcBorders>
              <w:top w:val="nil"/>
              <w:left w:val="single" w:sz="4" w:space="0" w:color="auto"/>
              <w:bottom w:val="single" w:sz="4" w:space="0" w:color="000000"/>
              <w:right w:val="single" w:sz="4" w:space="0" w:color="auto"/>
            </w:tcBorders>
            <w:vAlign w:val="center"/>
            <w:hideMark/>
          </w:tcPr>
          <w:p w:rsidR="001B2E4F" w:rsidRPr="00AE563E" w:rsidRDefault="001B2E4F" w:rsidP="002B5847">
            <w:pPr>
              <w:widowControl/>
              <w:jc w:val="left"/>
              <w:rPr>
                <w:rFonts w:ascii="宋体" w:hAnsi="宋体" w:cs="宋体"/>
                <w:sz w:val="22"/>
                <w:szCs w:val="22"/>
              </w:rPr>
            </w:pPr>
          </w:p>
        </w:tc>
      </w:tr>
      <w:tr w:rsidR="001B2E4F" w:rsidRPr="00AE563E" w:rsidTr="002B5847">
        <w:trPr>
          <w:trHeight w:val="39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33</w:t>
            </w:r>
          </w:p>
        </w:tc>
        <w:tc>
          <w:tcPr>
            <w:tcW w:w="3579"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洗衣池坍塌、翻修</w:t>
            </w:r>
          </w:p>
        </w:tc>
        <w:tc>
          <w:tcPr>
            <w:tcW w:w="1215"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间</w:t>
            </w:r>
          </w:p>
        </w:tc>
        <w:tc>
          <w:tcPr>
            <w:tcW w:w="879"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260</w:t>
            </w:r>
          </w:p>
        </w:tc>
        <w:tc>
          <w:tcPr>
            <w:tcW w:w="1418"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vMerge/>
            <w:tcBorders>
              <w:top w:val="nil"/>
              <w:left w:val="single" w:sz="4" w:space="0" w:color="auto"/>
              <w:bottom w:val="single" w:sz="4" w:space="0" w:color="000000"/>
              <w:right w:val="single" w:sz="4" w:space="0" w:color="auto"/>
            </w:tcBorders>
            <w:vAlign w:val="center"/>
            <w:hideMark/>
          </w:tcPr>
          <w:p w:rsidR="001B2E4F" w:rsidRPr="00AE563E" w:rsidRDefault="001B2E4F" w:rsidP="002B5847">
            <w:pPr>
              <w:widowControl/>
              <w:jc w:val="left"/>
              <w:rPr>
                <w:rFonts w:ascii="宋体" w:hAnsi="宋体" w:cs="宋体"/>
                <w:sz w:val="22"/>
                <w:szCs w:val="22"/>
              </w:rPr>
            </w:pPr>
          </w:p>
        </w:tc>
      </w:tr>
      <w:tr w:rsidR="001B2E4F" w:rsidRPr="00AE563E" w:rsidTr="002B5847">
        <w:trPr>
          <w:trHeight w:val="42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34</w:t>
            </w:r>
          </w:p>
        </w:tc>
        <w:tc>
          <w:tcPr>
            <w:tcW w:w="3579"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更换洗衣池下水管（材料为50PVC）</w:t>
            </w:r>
          </w:p>
        </w:tc>
        <w:tc>
          <w:tcPr>
            <w:tcW w:w="1215"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间</w:t>
            </w:r>
          </w:p>
        </w:tc>
        <w:tc>
          <w:tcPr>
            <w:tcW w:w="879"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80</w:t>
            </w:r>
          </w:p>
        </w:tc>
        <w:tc>
          <w:tcPr>
            <w:tcW w:w="1418"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vMerge/>
            <w:tcBorders>
              <w:top w:val="nil"/>
              <w:left w:val="single" w:sz="4" w:space="0" w:color="auto"/>
              <w:bottom w:val="single" w:sz="4" w:space="0" w:color="000000"/>
              <w:right w:val="single" w:sz="4" w:space="0" w:color="auto"/>
            </w:tcBorders>
            <w:vAlign w:val="center"/>
            <w:hideMark/>
          </w:tcPr>
          <w:p w:rsidR="001B2E4F" w:rsidRPr="00AE563E" w:rsidRDefault="001B2E4F" w:rsidP="002B5847">
            <w:pPr>
              <w:widowControl/>
              <w:jc w:val="left"/>
              <w:rPr>
                <w:rFonts w:ascii="宋体" w:hAnsi="宋体" w:cs="宋体"/>
                <w:sz w:val="22"/>
                <w:szCs w:val="22"/>
              </w:rPr>
            </w:pPr>
          </w:p>
        </w:tc>
      </w:tr>
      <w:tr w:rsidR="001B2E4F" w:rsidRPr="00AE563E" w:rsidTr="002B5847">
        <w:trPr>
          <w:trHeight w:val="43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35</w:t>
            </w:r>
          </w:p>
        </w:tc>
        <w:tc>
          <w:tcPr>
            <w:tcW w:w="3579"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更换洗衣池下水管（材料为软管）</w:t>
            </w:r>
          </w:p>
        </w:tc>
        <w:tc>
          <w:tcPr>
            <w:tcW w:w="1215"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间</w:t>
            </w:r>
          </w:p>
        </w:tc>
        <w:tc>
          <w:tcPr>
            <w:tcW w:w="879"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20</w:t>
            </w:r>
          </w:p>
        </w:tc>
        <w:tc>
          <w:tcPr>
            <w:tcW w:w="1418"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vMerge/>
            <w:tcBorders>
              <w:top w:val="nil"/>
              <w:left w:val="single" w:sz="4" w:space="0" w:color="auto"/>
              <w:bottom w:val="single" w:sz="4" w:space="0" w:color="000000"/>
              <w:right w:val="single" w:sz="4" w:space="0" w:color="auto"/>
            </w:tcBorders>
            <w:vAlign w:val="center"/>
            <w:hideMark/>
          </w:tcPr>
          <w:p w:rsidR="001B2E4F" w:rsidRPr="00AE563E" w:rsidRDefault="001B2E4F" w:rsidP="002B5847">
            <w:pPr>
              <w:widowControl/>
              <w:jc w:val="left"/>
              <w:rPr>
                <w:rFonts w:ascii="宋体" w:hAnsi="宋体" w:cs="宋体"/>
                <w:sz w:val="22"/>
                <w:szCs w:val="22"/>
              </w:rPr>
            </w:pPr>
          </w:p>
        </w:tc>
      </w:tr>
      <w:tr w:rsidR="001B2E4F" w:rsidRPr="00AE563E" w:rsidTr="002B5847">
        <w:trPr>
          <w:trHeight w:val="693"/>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36</w:t>
            </w:r>
          </w:p>
        </w:tc>
        <w:tc>
          <w:tcPr>
            <w:tcW w:w="3579"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天棚吊顶铝合金等维修(含龙骨修复等)（60*60cm,50*50cm）</w:t>
            </w:r>
          </w:p>
        </w:tc>
        <w:tc>
          <w:tcPr>
            <w:tcW w:w="1215"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片</w:t>
            </w:r>
          </w:p>
        </w:tc>
        <w:tc>
          <w:tcPr>
            <w:tcW w:w="879"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60</w:t>
            </w:r>
          </w:p>
        </w:tc>
        <w:tc>
          <w:tcPr>
            <w:tcW w:w="1418"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天棚</w:t>
            </w:r>
          </w:p>
        </w:tc>
      </w:tr>
      <w:tr w:rsidR="001B2E4F" w:rsidRPr="00AE563E" w:rsidTr="002B5847">
        <w:trPr>
          <w:trHeight w:val="39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37</w:t>
            </w:r>
          </w:p>
        </w:tc>
        <w:tc>
          <w:tcPr>
            <w:tcW w:w="3579"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天棚硅酸钙板维修</w:t>
            </w:r>
          </w:p>
        </w:tc>
        <w:tc>
          <w:tcPr>
            <w:tcW w:w="1215"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处</w:t>
            </w:r>
          </w:p>
        </w:tc>
        <w:tc>
          <w:tcPr>
            <w:tcW w:w="879"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450</w:t>
            </w:r>
          </w:p>
        </w:tc>
        <w:tc>
          <w:tcPr>
            <w:tcW w:w="1418"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vMerge/>
            <w:tcBorders>
              <w:top w:val="nil"/>
              <w:left w:val="single" w:sz="4" w:space="0" w:color="auto"/>
              <w:bottom w:val="single" w:sz="4" w:space="0" w:color="auto"/>
              <w:right w:val="single" w:sz="4" w:space="0" w:color="auto"/>
            </w:tcBorders>
            <w:vAlign w:val="center"/>
            <w:hideMark/>
          </w:tcPr>
          <w:p w:rsidR="001B2E4F" w:rsidRPr="00AE563E" w:rsidRDefault="001B2E4F" w:rsidP="002B5847">
            <w:pPr>
              <w:widowControl/>
              <w:jc w:val="left"/>
              <w:rPr>
                <w:rFonts w:ascii="宋体" w:hAnsi="宋体" w:cs="宋体"/>
                <w:sz w:val="22"/>
                <w:szCs w:val="22"/>
              </w:rPr>
            </w:pPr>
          </w:p>
        </w:tc>
      </w:tr>
      <w:tr w:rsidR="001B2E4F" w:rsidRPr="00AE563E" w:rsidTr="002B5847">
        <w:trPr>
          <w:trHeight w:val="39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38</w:t>
            </w:r>
          </w:p>
        </w:tc>
        <w:tc>
          <w:tcPr>
            <w:tcW w:w="3579"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拆空调（挂式）</w:t>
            </w:r>
          </w:p>
        </w:tc>
        <w:tc>
          <w:tcPr>
            <w:tcW w:w="1215"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处</w:t>
            </w:r>
          </w:p>
        </w:tc>
        <w:tc>
          <w:tcPr>
            <w:tcW w:w="879"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60</w:t>
            </w:r>
          </w:p>
        </w:tc>
        <w:tc>
          <w:tcPr>
            <w:tcW w:w="1418"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vMerge w:val="restart"/>
            <w:tcBorders>
              <w:top w:val="nil"/>
              <w:left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空调</w:t>
            </w:r>
          </w:p>
        </w:tc>
      </w:tr>
      <w:tr w:rsidR="001B2E4F" w:rsidRPr="00AE563E" w:rsidTr="002B5847">
        <w:trPr>
          <w:trHeight w:val="4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39</w:t>
            </w:r>
          </w:p>
        </w:tc>
        <w:tc>
          <w:tcPr>
            <w:tcW w:w="3579"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空调搬运及安装（挂式、柜式3P）</w:t>
            </w:r>
          </w:p>
        </w:tc>
        <w:tc>
          <w:tcPr>
            <w:tcW w:w="1215"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次</w:t>
            </w:r>
          </w:p>
        </w:tc>
        <w:tc>
          <w:tcPr>
            <w:tcW w:w="879"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180</w:t>
            </w:r>
          </w:p>
        </w:tc>
        <w:tc>
          <w:tcPr>
            <w:tcW w:w="1418"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vMerge/>
            <w:tcBorders>
              <w:left w:val="single" w:sz="4" w:space="0" w:color="auto"/>
              <w:right w:val="single" w:sz="4" w:space="0" w:color="auto"/>
            </w:tcBorders>
            <w:vAlign w:val="center"/>
            <w:hideMark/>
          </w:tcPr>
          <w:p w:rsidR="001B2E4F" w:rsidRPr="00AE563E" w:rsidRDefault="001B2E4F" w:rsidP="002B5847">
            <w:pPr>
              <w:widowControl/>
              <w:jc w:val="left"/>
              <w:rPr>
                <w:rFonts w:ascii="宋体" w:hAnsi="宋体" w:cs="宋体"/>
                <w:sz w:val="22"/>
                <w:szCs w:val="22"/>
              </w:rPr>
            </w:pPr>
          </w:p>
        </w:tc>
      </w:tr>
      <w:tr w:rsidR="001B2E4F" w:rsidRPr="00AE563E" w:rsidTr="002B5847">
        <w:trPr>
          <w:trHeight w:val="4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40</w:t>
            </w:r>
          </w:p>
        </w:tc>
        <w:tc>
          <w:tcPr>
            <w:tcW w:w="3579"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空调搬运及安装（柜式5P）</w:t>
            </w:r>
          </w:p>
        </w:tc>
        <w:tc>
          <w:tcPr>
            <w:tcW w:w="1215"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次</w:t>
            </w:r>
          </w:p>
        </w:tc>
        <w:tc>
          <w:tcPr>
            <w:tcW w:w="879"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250</w:t>
            </w:r>
          </w:p>
        </w:tc>
        <w:tc>
          <w:tcPr>
            <w:tcW w:w="1418"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vMerge/>
            <w:tcBorders>
              <w:left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p>
        </w:tc>
      </w:tr>
      <w:tr w:rsidR="001B2E4F" w:rsidRPr="00AE563E" w:rsidTr="002B5847">
        <w:trPr>
          <w:trHeight w:val="39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41</w:t>
            </w:r>
          </w:p>
        </w:tc>
        <w:tc>
          <w:tcPr>
            <w:tcW w:w="3579"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空调加氨（柜式）</w:t>
            </w:r>
          </w:p>
        </w:tc>
        <w:tc>
          <w:tcPr>
            <w:tcW w:w="1215"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处</w:t>
            </w:r>
          </w:p>
        </w:tc>
        <w:tc>
          <w:tcPr>
            <w:tcW w:w="879"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180</w:t>
            </w:r>
          </w:p>
        </w:tc>
        <w:tc>
          <w:tcPr>
            <w:tcW w:w="1418"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vMerge/>
            <w:tcBorders>
              <w:left w:val="single" w:sz="4" w:space="0" w:color="auto"/>
              <w:right w:val="single" w:sz="4" w:space="0" w:color="auto"/>
            </w:tcBorders>
            <w:vAlign w:val="center"/>
            <w:hideMark/>
          </w:tcPr>
          <w:p w:rsidR="001B2E4F" w:rsidRPr="00AE563E" w:rsidRDefault="001B2E4F" w:rsidP="002B5847">
            <w:pPr>
              <w:widowControl/>
              <w:jc w:val="left"/>
              <w:rPr>
                <w:rFonts w:ascii="宋体" w:hAnsi="宋体" w:cs="宋体"/>
                <w:sz w:val="22"/>
                <w:szCs w:val="22"/>
              </w:rPr>
            </w:pPr>
          </w:p>
        </w:tc>
      </w:tr>
      <w:tr w:rsidR="001B2E4F" w:rsidRPr="00AE563E" w:rsidTr="002B5847">
        <w:trPr>
          <w:trHeight w:val="39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42</w:t>
            </w:r>
          </w:p>
        </w:tc>
        <w:tc>
          <w:tcPr>
            <w:tcW w:w="3579"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空调加氨（挂式）</w:t>
            </w:r>
          </w:p>
        </w:tc>
        <w:tc>
          <w:tcPr>
            <w:tcW w:w="1215"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处</w:t>
            </w:r>
          </w:p>
        </w:tc>
        <w:tc>
          <w:tcPr>
            <w:tcW w:w="879"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80</w:t>
            </w:r>
          </w:p>
        </w:tc>
        <w:tc>
          <w:tcPr>
            <w:tcW w:w="1418"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vMerge/>
            <w:tcBorders>
              <w:left w:val="single" w:sz="4" w:space="0" w:color="auto"/>
              <w:bottom w:val="single" w:sz="4" w:space="0" w:color="000000"/>
              <w:right w:val="single" w:sz="4" w:space="0" w:color="auto"/>
            </w:tcBorders>
            <w:vAlign w:val="center"/>
            <w:hideMark/>
          </w:tcPr>
          <w:p w:rsidR="001B2E4F" w:rsidRPr="00AE563E" w:rsidRDefault="001B2E4F" w:rsidP="002B5847">
            <w:pPr>
              <w:widowControl/>
              <w:jc w:val="left"/>
              <w:rPr>
                <w:rFonts w:ascii="宋体" w:hAnsi="宋体" w:cs="宋体"/>
                <w:sz w:val="22"/>
                <w:szCs w:val="22"/>
              </w:rPr>
            </w:pPr>
          </w:p>
        </w:tc>
      </w:tr>
      <w:tr w:rsidR="001B2E4F" w:rsidRPr="00AE563E" w:rsidTr="002B5847">
        <w:trPr>
          <w:trHeight w:val="45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43</w:t>
            </w:r>
          </w:p>
        </w:tc>
        <w:tc>
          <w:tcPr>
            <w:tcW w:w="3579"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防腐木南方松（2m内，含油漆）</w:t>
            </w:r>
          </w:p>
        </w:tc>
        <w:tc>
          <w:tcPr>
            <w:tcW w:w="1215"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条</w:t>
            </w:r>
          </w:p>
        </w:tc>
        <w:tc>
          <w:tcPr>
            <w:tcW w:w="879"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110</w:t>
            </w:r>
          </w:p>
        </w:tc>
        <w:tc>
          <w:tcPr>
            <w:tcW w:w="1418"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防腐木</w:t>
            </w:r>
          </w:p>
        </w:tc>
      </w:tr>
      <w:tr w:rsidR="001B2E4F" w:rsidRPr="00AE563E" w:rsidTr="002B5847">
        <w:trPr>
          <w:trHeight w:val="70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44</w:t>
            </w:r>
          </w:p>
        </w:tc>
        <w:tc>
          <w:tcPr>
            <w:tcW w:w="3579"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防腐木南方松（2m以上，每条4m，含油漆）</w:t>
            </w:r>
          </w:p>
        </w:tc>
        <w:tc>
          <w:tcPr>
            <w:tcW w:w="1215"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条</w:t>
            </w:r>
          </w:p>
        </w:tc>
        <w:tc>
          <w:tcPr>
            <w:tcW w:w="879"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160/条</w:t>
            </w:r>
          </w:p>
        </w:tc>
        <w:tc>
          <w:tcPr>
            <w:tcW w:w="1418"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vMerge/>
            <w:tcBorders>
              <w:top w:val="nil"/>
              <w:left w:val="single" w:sz="4" w:space="0" w:color="auto"/>
              <w:bottom w:val="single" w:sz="4" w:space="0" w:color="000000"/>
              <w:right w:val="single" w:sz="4" w:space="0" w:color="auto"/>
            </w:tcBorders>
            <w:vAlign w:val="center"/>
            <w:hideMark/>
          </w:tcPr>
          <w:p w:rsidR="001B2E4F" w:rsidRPr="00AE563E" w:rsidRDefault="001B2E4F" w:rsidP="002B5847">
            <w:pPr>
              <w:widowControl/>
              <w:jc w:val="left"/>
              <w:rPr>
                <w:rFonts w:ascii="宋体" w:hAnsi="宋体" w:cs="宋体"/>
                <w:sz w:val="22"/>
                <w:szCs w:val="22"/>
              </w:rPr>
            </w:pPr>
          </w:p>
        </w:tc>
      </w:tr>
      <w:tr w:rsidR="001B2E4F" w:rsidRPr="00AE563E" w:rsidTr="002B5847">
        <w:trPr>
          <w:trHeight w:val="39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45</w:t>
            </w:r>
          </w:p>
        </w:tc>
        <w:tc>
          <w:tcPr>
            <w:tcW w:w="3579"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墙面维修、粉刷</w:t>
            </w:r>
          </w:p>
        </w:tc>
        <w:tc>
          <w:tcPr>
            <w:tcW w:w="1215"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间</w:t>
            </w:r>
          </w:p>
        </w:tc>
        <w:tc>
          <w:tcPr>
            <w:tcW w:w="879"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450</w:t>
            </w:r>
          </w:p>
        </w:tc>
        <w:tc>
          <w:tcPr>
            <w:tcW w:w="1418" w:type="dxa"/>
            <w:tcBorders>
              <w:top w:val="nil"/>
              <w:left w:val="nil"/>
              <w:bottom w:val="single" w:sz="4" w:space="0" w:color="auto"/>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1B2E4F" w:rsidRPr="00AE563E" w:rsidRDefault="001B2E4F" w:rsidP="002B5847">
            <w:pPr>
              <w:widowControl/>
              <w:jc w:val="center"/>
              <w:rPr>
                <w:rFonts w:ascii="宋体" w:hAnsi="宋体" w:cs="宋体"/>
                <w:sz w:val="22"/>
                <w:szCs w:val="22"/>
              </w:rPr>
            </w:pPr>
            <w:r w:rsidRPr="00AE563E">
              <w:rPr>
                <w:rFonts w:ascii="宋体" w:hAnsi="宋体" w:cs="宋体" w:hint="eastAsia"/>
                <w:sz w:val="22"/>
                <w:szCs w:val="22"/>
              </w:rPr>
              <w:t>粉刷</w:t>
            </w:r>
          </w:p>
        </w:tc>
      </w:tr>
      <w:tr w:rsidR="009D690E" w:rsidRPr="00AE563E" w:rsidTr="009D690E">
        <w:trPr>
          <w:trHeight w:val="41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b/>
                <w:sz w:val="22"/>
                <w:szCs w:val="22"/>
              </w:rPr>
            </w:pPr>
            <w:r w:rsidRPr="00AE563E">
              <w:rPr>
                <w:rFonts w:ascii="宋体" w:hAnsi="宋体" w:cs="宋体" w:hint="eastAsia"/>
                <w:b/>
                <w:sz w:val="22"/>
                <w:szCs w:val="22"/>
              </w:rPr>
              <w:lastRenderedPageBreak/>
              <w:t>序号</w:t>
            </w:r>
          </w:p>
        </w:tc>
        <w:tc>
          <w:tcPr>
            <w:tcW w:w="3579" w:type="dxa"/>
            <w:tcBorders>
              <w:top w:val="single" w:sz="4" w:space="0" w:color="auto"/>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b/>
                <w:sz w:val="22"/>
                <w:szCs w:val="22"/>
              </w:rPr>
            </w:pPr>
            <w:r w:rsidRPr="00AE563E">
              <w:rPr>
                <w:rFonts w:ascii="宋体" w:hAnsi="宋体" w:cs="宋体" w:hint="eastAsia"/>
                <w:b/>
                <w:sz w:val="22"/>
                <w:szCs w:val="22"/>
              </w:rPr>
              <w:t>项目</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b/>
                <w:sz w:val="22"/>
                <w:szCs w:val="22"/>
              </w:rPr>
            </w:pPr>
            <w:r w:rsidRPr="00AE563E">
              <w:rPr>
                <w:rFonts w:ascii="宋体" w:hAnsi="宋体" w:cs="宋体" w:hint="eastAsia"/>
                <w:b/>
                <w:sz w:val="22"/>
                <w:szCs w:val="22"/>
              </w:rPr>
              <w:t>单位</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b/>
                <w:sz w:val="22"/>
                <w:szCs w:val="22"/>
              </w:rPr>
            </w:pPr>
            <w:r w:rsidRPr="00AE563E">
              <w:rPr>
                <w:rFonts w:ascii="宋体" w:hAnsi="宋体" w:cs="宋体" w:hint="eastAsia"/>
                <w:b/>
                <w:sz w:val="22"/>
                <w:szCs w:val="22"/>
              </w:rPr>
              <w:t>最高限价（元）</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b/>
                <w:sz w:val="22"/>
                <w:szCs w:val="22"/>
              </w:rPr>
            </w:pPr>
            <w:r w:rsidRPr="00AE563E">
              <w:rPr>
                <w:rFonts w:ascii="宋体" w:hAnsi="宋体" w:cs="宋体" w:hint="eastAsia"/>
                <w:b/>
                <w:sz w:val="22"/>
                <w:szCs w:val="22"/>
              </w:rPr>
              <w:t>备注</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b/>
                <w:sz w:val="22"/>
                <w:szCs w:val="22"/>
              </w:rPr>
            </w:pPr>
            <w:r w:rsidRPr="00AE563E">
              <w:rPr>
                <w:rFonts w:ascii="宋体" w:hAnsi="宋体" w:cs="宋体" w:hint="eastAsia"/>
                <w:b/>
                <w:sz w:val="22"/>
                <w:szCs w:val="22"/>
              </w:rPr>
              <w:t>分类</w:t>
            </w:r>
          </w:p>
        </w:tc>
      </w:tr>
      <w:tr w:rsidR="009D690E" w:rsidRPr="00AE563E" w:rsidTr="002B5847">
        <w:trPr>
          <w:trHeight w:val="689"/>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690E" w:rsidRPr="00AE563E" w:rsidRDefault="009D690E" w:rsidP="002B5847">
            <w:pPr>
              <w:jc w:val="center"/>
              <w:rPr>
                <w:rFonts w:ascii="宋体" w:hAnsi="宋体" w:cs="宋体"/>
                <w:sz w:val="22"/>
                <w:szCs w:val="22"/>
              </w:rPr>
            </w:pPr>
            <w:r w:rsidRPr="00AE563E">
              <w:rPr>
                <w:rFonts w:ascii="宋体" w:hAnsi="宋体" w:cs="宋体" w:hint="eastAsia"/>
                <w:sz w:val="22"/>
                <w:szCs w:val="22"/>
              </w:rPr>
              <w:t>46</w:t>
            </w:r>
          </w:p>
        </w:tc>
        <w:tc>
          <w:tcPr>
            <w:tcW w:w="3579" w:type="dxa"/>
            <w:tcBorders>
              <w:top w:val="single" w:sz="4" w:space="0" w:color="auto"/>
              <w:left w:val="nil"/>
              <w:bottom w:val="single" w:sz="4" w:space="0" w:color="auto"/>
              <w:right w:val="single" w:sz="4" w:space="0" w:color="auto"/>
            </w:tcBorders>
            <w:shd w:val="clear" w:color="auto" w:fill="auto"/>
            <w:vAlign w:val="center"/>
            <w:hideMark/>
          </w:tcPr>
          <w:p w:rsidR="009D690E" w:rsidRPr="00AE563E" w:rsidRDefault="009D690E" w:rsidP="002B5847">
            <w:pPr>
              <w:jc w:val="center"/>
              <w:rPr>
                <w:rFonts w:ascii="宋体" w:hAnsi="宋体" w:cs="宋体"/>
                <w:sz w:val="22"/>
                <w:szCs w:val="22"/>
              </w:rPr>
            </w:pPr>
            <w:r w:rsidRPr="00AE563E">
              <w:rPr>
                <w:rFonts w:ascii="宋体" w:hAnsi="宋体" w:cs="宋体" w:hint="eastAsia"/>
                <w:sz w:val="22"/>
                <w:szCs w:val="22"/>
              </w:rPr>
              <w:t>隔砖墙（含粉刷、油漆）</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rsidR="009D690E" w:rsidRPr="00AE563E" w:rsidRDefault="009D690E" w:rsidP="002B5847">
            <w:pPr>
              <w:jc w:val="center"/>
              <w:rPr>
                <w:rFonts w:ascii="宋体" w:hAnsi="宋体" w:cs="宋体"/>
                <w:sz w:val="22"/>
                <w:szCs w:val="22"/>
              </w:rPr>
            </w:pPr>
            <w:r w:rsidRPr="00AE563E">
              <w:rPr>
                <w:rFonts w:ascii="宋体" w:hAnsi="宋体" w:cs="宋体" w:hint="eastAsia"/>
                <w:sz w:val="22"/>
                <w:szCs w:val="22"/>
              </w:rPr>
              <w:t>平方</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9D690E" w:rsidRPr="00AE563E" w:rsidRDefault="009D690E" w:rsidP="002B5847">
            <w:pPr>
              <w:jc w:val="center"/>
              <w:rPr>
                <w:rFonts w:ascii="宋体" w:hAnsi="宋体" w:cs="宋体"/>
                <w:sz w:val="22"/>
                <w:szCs w:val="22"/>
              </w:rPr>
            </w:pPr>
            <w:r w:rsidRPr="00AE563E">
              <w:rPr>
                <w:rFonts w:ascii="宋体" w:hAnsi="宋体" w:cs="宋体" w:hint="eastAsia"/>
                <w:sz w:val="22"/>
                <w:szCs w:val="22"/>
              </w:rPr>
              <w:t>190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p>
        </w:tc>
        <w:tc>
          <w:tcPr>
            <w:tcW w:w="992" w:type="dxa"/>
            <w:vMerge w:val="restart"/>
            <w:tcBorders>
              <w:top w:val="single" w:sz="4" w:space="0" w:color="auto"/>
              <w:left w:val="single" w:sz="4" w:space="0" w:color="auto"/>
              <w:bottom w:val="nil"/>
              <w:right w:val="single" w:sz="4" w:space="0" w:color="auto"/>
            </w:tcBorders>
            <w:vAlign w:val="center"/>
            <w:hideMark/>
          </w:tcPr>
          <w:p w:rsidR="009D690E" w:rsidRPr="00AE563E" w:rsidRDefault="009D690E" w:rsidP="002B5847">
            <w:pPr>
              <w:jc w:val="center"/>
              <w:rPr>
                <w:rFonts w:ascii="宋体" w:hAnsi="宋体" w:cs="宋体"/>
                <w:sz w:val="22"/>
                <w:szCs w:val="22"/>
              </w:rPr>
            </w:pPr>
            <w:r w:rsidRPr="00AE563E">
              <w:rPr>
                <w:rFonts w:ascii="宋体" w:hAnsi="宋体" w:cs="宋体" w:hint="eastAsia"/>
                <w:sz w:val="22"/>
                <w:szCs w:val="22"/>
              </w:rPr>
              <w:t>粉刷</w:t>
            </w:r>
          </w:p>
        </w:tc>
      </w:tr>
      <w:tr w:rsidR="009D690E" w:rsidRPr="00AE563E" w:rsidTr="002B5847">
        <w:trPr>
          <w:trHeight w:val="5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47</w:t>
            </w:r>
          </w:p>
        </w:tc>
        <w:tc>
          <w:tcPr>
            <w:tcW w:w="35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维修、水泥漆粉刷（天棚）</w:t>
            </w:r>
          </w:p>
        </w:tc>
        <w:tc>
          <w:tcPr>
            <w:tcW w:w="1215"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约10平方以内</w:t>
            </w:r>
          </w:p>
        </w:tc>
        <w:tc>
          <w:tcPr>
            <w:tcW w:w="8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200</w:t>
            </w:r>
          </w:p>
        </w:tc>
        <w:tc>
          <w:tcPr>
            <w:tcW w:w="1418"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vMerge/>
            <w:tcBorders>
              <w:left w:val="single" w:sz="4" w:space="0" w:color="auto"/>
              <w:right w:val="single" w:sz="4" w:space="0" w:color="auto"/>
            </w:tcBorders>
            <w:vAlign w:val="center"/>
            <w:hideMark/>
          </w:tcPr>
          <w:p w:rsidR="009D690E" w:rsidRPr="00AE563E" w:rsidRDefault="009D690E" w:rsidP="002B5847">
            <w:pPr>
              <w:widowControl/>
              <w:jc w:val="left"/>
              <w:rPr>
                <w:rFonts w:ascii="宋体" w:hAnsi="宋体" w:cs="宋体"/>
                <w:sz w:val="22"/>
                <w:szCs w:val="22"/>
              </w:rPr>
            </w:pPr>
          </w:p>
        </w:tc>
      </w:tr>
      <w:tr w:rsidR="009D690E" w:rsidRPr="00AE563E" w:rsidTr="002B5847">
        <w:trPr>
          <w:trHeight w:val="67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48</w:t>
            </w:r>
          </w:p>
        </w:tc>
        <w:tc>
          <w:tcPr>
            <w:tcW w:w="35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维修、水泥漆粉刷（墙面）</w:t>
            </w:r>
          </w:p>
        </w:tc>
        <w:tc>
          <w:tcPr>
            <w:tcW w:w="1215"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约10平方以内</w:t>
            </w:r>
          </w:p>
        </w:tc>
        <w:tc>
          <w:tcPr>
            <w:tcW w:w="8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150</w:t>
            </w:r>
          </w:p>
        </w:tc>
        <w:tc>
          <w:tcPr>
            <w:tcW w:w="1418"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vMerge/>
            <w:tcBorders>
              <w:left w:val="single" w:sz="4" w:space="0" w:color="auto"/>
              <w:bottom w:val="single" w:sz="4" w:space="0" w:color="000000"/>
              <w:right w:val="single" w:sz="4" w:space="0" w:color="auto"/>
            </w:tcBorders>
            <w:vAlign w:val="center"/>
            <w:hideMark/>
          </w:tcPr>
          <w:p w:rsidR="009D690E" w:rsidRPr="00AE563E" w:rsidRDefault="009D690E" w:rsidP="002B5847">
            <w:pPr>
              <w:widowControl/>
              <w:jc w:val="left"/>
              <w:rPr>
                <w:rFonts w:ascii="宋体" w:hAnsi="宋体" w:cs="宋体"/>
                <w:sz w:val="22"/>
                <w:szCs w:val="22"/>
              </w:rPr>
            </w:pPr>
          </w:p>
        </w:tc>
      </w:tr>
      <w:tr w:rsidR="009D690E" w:rsidRPr="00AE563E" w:rsidTr="002B5847">
        <w:trPr>
          <w:trHeight w:val="39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49</w:t>
            </w:r>
          </w:p>
        </w:tc>
        <w:tc>
          <w:tcPr>
            <w:tcW w:w="35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厕所蹲位更换</w:t>
            </w:r>
          </w:p>
        </w:tc>
        <w:tc>
          <w:tcPr>
            <w:tcW w:w="1215"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个</w:t>
            </w:r>
          </w:p>
        </w:tc>
        <w:tc>
          <w:tcPr>
            <w:tcW w:w="8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520</w:t>
            </w:r>
          </w:p>
        </w:tc>
        <w:tc>
          <w:tcPr>
            <w:tcW w:w="1418"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厕所</w:t>
            </w:r>
          </w:p>
        </w:tc>
      </w:tr>
      <w:tr w:rsidR="009D690E" w:rsidRPr="00AE563E" w:rsidTr="002B5847">
        <w:trPr>
          <w:trHeight w:val="39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50</w:t>
            </w:r>
          </w:p>
        </w:tc>
        <w:tc>
          <w:tcPr>
            <w:tcW w:w="35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更换坐便器</w:t>
            </w:r>
          </w:p>
        </w:tc>
        <w:tc>
          <w:tcPr>
            <w:tcW w:w="1215"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个</w:t>
            </w:r>
          </w:p>
        </w:tc>
        <w:tc>
          <w:tcPr>
            <w:tcW w:w="8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680</w:t>
            </w:r>
          </w:p>
        </w:tc>
        <w:tc>
          <w:tcPr>
            <w:tcW w:w="1418"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vMerge/>
            <w:tcBorders>
              <w:top w:val="nil"/>
              <w:left w:val="single" w:sz="4" w:space="0" w:color="auto"/>
              <w:bottom w:val="single" w:sz="4" w:space="0" w:color="auto"/>
              <w:right w:val="single" w:sz="4" w:space="0" w:color="auto"/>
            </w:tcBorders>
            <w:vAlign w:val="center"/>
            <w:hideMark/>
          </w:tcPr>
          <w:p w:rsidR="009D690E" w:rsidRPr="00AE563E" w:rsidRDefault="009D690E" w:rsidP="002B5847">
            <w:pPr>
              <w:widowControl/>
              <w:jc w:val="left"/>
              <w:rPr>
                <w:rFonts w:ascii="宋体" w:hAnsi="宋体" w:cs="宋体"/>
                <w:sz w:val="22"/>
                <w:szCs w:val="22"/>
              </w:rPr>
            </w:pPr>
          </w:p>
        </w:tc>
      </w:tr>
      <w:tr w:rsidR="009D690E" w:rsidRPr="00AE563E" w:rsidTr="002B5847">
        <w:trPr>
          <w:trHeight w:val="39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51</w:t>
            </w:r>
          </w:p>
        </w:tc>
        <w:tc>
          <w:tcPr>
            <w:tcW w:w="35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更换安装大型拖把池</w:t>
            </w:r>
          </w:p>
        </w:tc>
        <w:tc>
          <w:tcPr>
            <w:tcW w:w="1215"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个</w:t>
            </w:r>
          </w:p>
        </w:tc>
        <w:tc>
          <w:tcPr>
            <w:tcW w:w="8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560</w:t>
            </w:r>
          </w:p>
        </w:tc>
        <w:tc>
          <w:tcPr>
            <w:tcW w:w="1418"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vMerge/>
            <w:tcBorders>
              <w:top w:val="nil"/>
              <w:left w:val="single" w:sz="4" w:space="0" w:color="auto"/>
              <w:bottom w:val="single" w:sz="4" w:space="0" w:color="auto"/>
              <w:right w:val="single" w:sz="4" w:space="0" w:color="auto"/>
            </w:tcBorders>
            <w:vAlign w:val="center"/>
            <w:hideMark/>
          </w:tcPr>
          <w:p w:rsidR="009D690E" w:rsidRPr="00AE563E" w:rsidRDefault="009D690E" w:rsidP="002B5847">
            <w:pPr>
              <w:widowControl/>
              <w:jc w:val="left"/>
              <w:rPr>
                <w:rFonts w:ascii="宋体" w:hAnsi="宋体" w:cs="宋体"/>
                <w:sz w:val="22"/>
                <w:szCs w:val="22"/>
              </w:rPr>
            </w:pPr>
          </w:p>
        </w:tc>
      </w:tr>
      <w:tr w:rsidR="009D690E" w:rsidRPr="00AE563E" w:rsidTr="002B5847">
        <w:trPr>
          <w:trHeight w:val="39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52</w:t>
            </w:r>
          </w:p>
        </w:tc>
        <w:tc>
          <w:tcPr>
            <w:tcW w:w="35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更换安装小型拖把池</w:t>
            </w:r>
          </w:p>
        </w:tc>
        <w:tc>
          <w:tcPr>
            <w:tcW w:w="1215"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个</w:t>
            </w:r>
          </w:p>
        </w:tc>
        <w:tc>
          <w:tcPr>
            <w:tcW w:w="8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360</w:t>
            </w:r>
          </w:p>
        </w:tc>
        <w:tc>
          <w:tcPr>
            <w:tcW w:w="1418"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vMerge/>
            <w:tcBorders>
              <w:top w:val="nil"/>
              <w:left w:val="single" w:sz="4" w:space="0" w:color="auto"/>
              <w:bottom w:val="single" w:sz="4" w:space="0" w:color="auto"/>
              <w:right w:val="single" w:sz="4" w:space="0" w:color="auto"/>
            </w:tcBorders>
            <w:vAlign w:val="center"/>
            <w:hideMark/>
          </w:tcPr>
          <w:p w:rsidR="009D690E" w:rsidRPr="00AE563E" w:rsidRDefault="009D690E" w:rsidP="002B5847">
            <w:pPr>
              <w:widowControl/>
              <w:jc w:val="left"/>
              <w:rPr>
                <w:rFonts w:ascii="宋体" w:hAnsi="宋体" w:cs="宋体"/>
                <w:sz w:val="22"/>
                <w:szCs w:val="22"/>
              </w:rPr>
            </w:pPr>
          </w:p>
        </w:tc>
      </w:tr>
      <w:tr w:rsidR="009D690E" w:rsidRPr="00AE563E" w:rsidTr="002B5847">
        <w:trPr>
          <w:trHeight w:val="36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53</w:t>
            </w:r>
          </w:p>
        </w:tc>
        <w:tc>
          <w:tcPr>
            <w:tcW w:w="35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加固马桶补胶、洗衣池补胶</w:t>
            </w:r>
          </w:p>
        </w:tc>
        <w:tc>
          <w:tcPr>
            <w:tcW w:w="1215"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项</w:t>
            </w:r>
          </w:p>
        </w:tc>
        <w:tc>
          <w:tcPr>
            <w:tcW w:w="8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50</w:t>
            </w:r>
          </w:p>
        </w:tc>
        <w:tc>
          <w:tcPr>
            <w:tcW w:w="1418"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vMerge/>
            <w:tcBorders>
              <w:top w:val="nil"/>
              <w:left w:val="single" w:sz="4" w:space="0" w:color="auto"/>
              <w:bottom w:val="single" w:sz="4" w:space="0" w:color="auto"/>
              <w:right w:val="single" w:sz="4" w:space="0" w:color="auto"/>
            </w:tcBorders>
            <w:vAlign w:val="center"/>
            <w:hideMark/>
          </w:tcPr>
          <w:p w:rsidR="009D690E" w:rsidRPr="00AE563E" w:rsidRDefault="009D690E" w:rsidP="002B5847">
            <w:pPr>
              <w:widowControl/>
              <w:jc w:val="left"/>
              <w:rPr>
                <w:rFonts w:ascii="宋体" w:hAnsi="宋体" w:cs="宋体"/>
                <w:sz w:val="22"/>
                <w:szCs w:val="22"/>
              </w:rPr>
            </w:pPr>
          </w:p>
        </w:tc>
      </w:tr>
      <w:tr w:rsidR="009D690E" w:rsidRPr="00AE563E" w:rsidTr="002B5847">
        <w:trPr>
          <w:trHeight w:val="39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54</w:t>
            </w:r>
          </w:p>
        </w:tc>
        <w:tc>
          <w:tcPr>
            <w:tcW w:w="35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栏杆电焊（人工）</w:t>
            </w:r>
          </w:p>
        </w:tc>
        <w:tc>
          <w:tcPr>
            <w:tcW w:w="1215"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根</w:t>
            </w:r>
          </w:p>
        </w:tc>
        <w:tc>
          <w:tcPr>
            <w:tcW w:w="8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70</w:t>
            </w:r>
          </w:p>
        </w:tc>
        <w:tc>
          <w:tcPr>
            <w:tcW w:w="1418"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vMerge w:val="restart"/>
            <w:tcBorders>
              <w:top w:val="nil"/>
              <w:left w:val="single" w:sz="4" w:space="0" w:color="auto"/>
              <w:bottom w:val="nil"/>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栏杆、  栅栏</w:t>
            </w:r>
          </w:p>
        </w:tc>
      </w:tr>
      <w:tr w:rsidR="009D690E" w:rsidRPr="00AE563E" w:rsidTr="002B5847">
        <w:trPr>
          <w:trHeight w:val="7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55</w:t>
            </w:r>
          </w:p>
        </w:tc>
        <w:tc>
          <w:tcPr>
            <w:tcW w:w="35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防腐木栏杆柱更换（含油漆、电焊、加固）</w:t>
            </w:r>
          </w:p>
        </w:tc>
        <w:tc>
          <w:tcPr>
            <w:tcW w:w="1215"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根</w:t>
            </w:r>
          </w:p>
        </w:tc>
        <w:tc>
          <w:tcPr>
            <w:tcW w:w="8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320</w:t>
            </w:r>
          </w:p>
        </w:tc>
        <w:tc>
          <w:tcPr>
            <w:tcW w:w="1418"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vMerge/>
            <w:tcBorders>
              <w:top w:val="nil"/>
              <w:left w:val="single" w:sz="4" w:space="0" w:color="auto"/>
              <w:bottom w:val="nil"/>
              <w:right w:val="single" w:sz="4" w:space="0" w:color="auto"/>
            </w:tcBorders>
            <w:vAlign w:val="center"/>
            <w:hideMark/>
          </w:tcPr>
          <w:p w:rsidR="009D690E" w:rsidRPr="00AE563E" w:rsidRDefault="009D690E" w:rsidP="002B5847">
            <w:pPr>
              <w:widowControl/>
              <w:jc w:val="left"/>
              <w:rPr>
                <w:rFonts w:ascii="宋体" w:hAnsi="宋体" w:cs="宋体"/>
                <w:sz w:val="22"/>
                <w:szCs w:val="22"/>
              </w:rPr>
            </w:pPr>
          </w:p>
        </w:tc>
      </w:tr>
      <w:tr w:rsidR="009D690E" w:rsidRPr="00AE563E" w:rsidTr="002B5847">
        <w:trPr>
          <w:trHeight w:val="55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56</w:t>
            </w:r>
          </w:p>
        </w:tc>
        <w:tc>
          <w:tcPr>
            <w:tcW w:w="35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铁栅栏安装（含材料、人工费、电焊、切割、安装等）</w:t>
            </w:r>
          </w:p>
        </w:tc>
        <w:tc>
          <w:tcPr>
            <w:tcW w:w="1215"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平方米</w:t>
            </w:r>
          </w:p>
        </w:tc>
        <w:tc>
          <w:tcPr>
            <w:tcW w:w="8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300</w:t>
            </w:r>
          </w:p>
        </w:tc>
        <w:tc>
          <w:tcPr>
            <w:tcW w:w="1418"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rPr>
                <w:rFonts w:ascii="宋体" w:hAnsi="宋体" w:cs="宋体"/>
                <w:sz w:val="22"/>
                <w:szCs w:val="22"/>
              </w:rPr>
            </w:pPr>
          </w:p>
        </w:tc>
      </w:tr>
      <w:tr w:rsidR="009D690E" w:rsidRPr="00AE563E" w:rsidTr="002B5847">
        <w:trPr>
          <w:trHeight w:val="40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57</w:t>
            </w:r>
          </w:p>
        </w:tc>
        <w:tc>
          <w:tcPr>
            <w:tcW w:w="35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主供水管爆裂维修（直径80-120cm）</w:t>
            </w:r>
          </w:p>
        </w:tc>
        <w:tc>
          <w:tcPr>
            <w:tcW w:w="1215"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处</w:t>
            </w:r>
          </w:p>
        </w:tc>
        <w:tc>
          <w:tcPr>
            <w:tcW w:w="8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500</w:t>
            </w:r>
          </w:p>
        </w:tc>
        <w:tc>
          <w:tcPr>
            <w:tcW w:w="1418"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管</w:t>
            </w:r>
          </w:p>
        </w:tc>
      </w:tr>
      <w:tr w:rsidR="009D690E" w:rsidRPr="00AE563E" w:rsidTr="002B5847">
        <w:trPr>
          <w:trHeight w:val="413"/>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58</w:t>
            </w:r>
          </w:p>
        </w:tc>
        <w:tc>
          <w:tcPr>
            <w:tcW w:w="35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更换厕所水箱排水管（材料及人工）</w:t>
            </w:r>
          </w:p>
        </w:tc>
        <w:tc>
          <w:tcPr>
            <w:tcW w:w="1215"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间</w:t>
            </w:r>
          </w:p>
        </w:tc>
        <w:tc>
          <w:tcPr>
            <w:tcW w:w="8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200</w:t>
            </w:r>
          </w:p>
        </w:tc>
        <w:tc>
          <w:tcPr>
            <w:tcW w:w="1418"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vMerge/>
            <w:tcBorders>
              <w:top w:val="nil"/>
              <w:left w:val="single" w:sz="4" w:space="0" w:color="auto"/>
              <w:bottom w:val="single" w:sz="4" w:space="0" w:color="auto"/>
              <w:right w:val="single" w:sz="4" w:space="0" w:color="auto"/>
            </w:tcBorders>
            <w:vAlign w:val="center"/>
            <w:hideMark/>
          </w:tcPr>
          <w:p w:rsidR="009D690E" w:rsidRPr="00AE563E" w:rsidRDefault="009D690E" w:rsidP="002B5847">
            <w:pPr>
              <w:widowControl/>
              <w:jc w:val="left"/>
              <w:rPr>
                <w:rFonts w:ascii="宋体" w:hAnsi="宋体" w:cs="宋体"/>
                <w:sz w:val="22"/>
                <w:szCs w:val="22"/>
              </w:rPr>
            </w:pPr>
          </w:p>
        </w:tc>
      </w:tr>
      <w:tr w:rsidR="009D690E" w:rsidRPr="00AE563E" w:rsidTr="002B5847">
        <w:trPr>
          <w:trHeight w:val="4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59</w:t>
            </w:r>
          </w:p>
        </w:tc>
        <w:tc>
          <w:tcPr>
            <w:tcW w:w="35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维修开水器出水管或漏水</w:t>
            </w:r>
          </w:p>
        </w:tc>
        <w:tc>
          <w:tcPr>
            <w:tcW w:w="1215"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项</w:t>
            </w:r>
          </w:p>
        </w:tc>
        <w:tc>
          <w:tcPr>
            <w:tcW w:w="8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130</w:t>
            </w:r>
          </w:p>
        </w:tc>
        <w:tc>
          <w:tcPr>
            <w:tcW w:w="1418"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vMerge/>
            <w:tcBorders>
              <w:top w:val="nil"/>
              <w:left w:val="single" w:sz="4" w:space="0" w:color="auto"/>
              <w:bottom w:val="single" w:sz="4" w:space="0" w:color="auto"/>
              <w:right w:val="single" w:sz="4" w:space="0" w:color="auto"/>
            </w:tcBorders>
            <w:vAlign w:val="center"/>
            <w:hideMark/>
          </w:tcPr>
          <w:p w:rsidR="009D690E" w:rsidRPr="00AE563E" w:rsidRDefault="009D690E" w:rsidP="002B5847">
            <w:pPr>
              <w:widowControl/>
              <w:jc w:val="left"/>
              <w:rPr>
                <w:rFonts w:ascii="宋体" w:hAnsi="宋体" w:cs="宋体"/>
                <w:sz w:val="22"/>
                <w:szCs w:val="22"/>
              </w:rPr>
            </w:pPr>
          </w:p>
        </w:tc>
      </w:tr>
      <w:tr w:rsidR="009D690E" w:rsidRPr="00AE563E" w:rsidTr="002B5847">
        <w:trPr>
          <w:trHeight w:val="39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60</w:t>
            </w:r>
          </w:p>
        </w:tc>
        <w:tc>
          <w:tcPr>
            <w:tcW w:w="35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换锁（木门）</w:t>
            </w:r>
          </w:p>
        </w:tc>
        <w:tc>
          <w:tcPr>
            <w:tcW w:w="1215"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个</w:t>
            </w:r>
          </w:p>
        </w:tc>
        <w:tc>
          <w:tcPr>
            <w:tcW w:w="8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90</w:t>
            </w:r>
          </w:p>
        </w:tc>
        <w:tc>
          <w:tcPr>
            <w:tcW w:w="1418"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锁</w:t>
            </w:r>
          </w:p>
        </w:tc>
      </w:tr>
      <w:tr w:rsidR="009D690E" w:rsidRPr="00AE563E" w:rsidTr="002B5847">
        <w:trPr>
          <w:trHeight w:val="39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61</w:t>
            </w:r>
          </w:p>
        </w:tc>
        <w:tc>
          <w:tcPr>
            <w:tcW w:w="35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换锁（防盗门）</w:t>
            </w:r>
          </w:p>
        </w:tc>
        <w:tc>
          <w:tcPr>
            <w:tcW w:w="1215"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个</w:t>
            </w:r>
          </w:p>
        </w:tc>
        <w:tc>
          <w:tcPr>
            <w:tcW w:w="8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120</w:t>
            </w:r>
          </w:p>
        </w:tc>
        <w:tc>
          <w:tcPr>
            <w:tcW w:w="1418"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vMerge/>
            <w:tcBorders>
              <w:top w:val="nil"/>
              <w:left w:val="single" w:sz="4" w:space="0" w:color="auto"/>
              <w:bottom w:val="single" w:sz="4" w:space="0" w:color="auto"/>
              <w:right w:val="single" w:sz="4" w:space="0" w:color="auto"/>
            </w:tcBorders>
            <w:vAlign w:val="center"/>
            <w:hideMark/>
          </w:tcPr>
          <w:p w:rsidR="009D690E" w:rsidRPr="00AE563E" w:rsidRDefault="009D690E" w:rsidP="002B5847">
            <w:pPr>
              <w:widowControl/>
              <w:jc w:val="left"/>
              <w:rPr>
                <w:rFonts w:ascii="宋体" w:hAnsi="宋体" w:cs="宋体"/>
                <w:sz w:val="22"/>
                <w:szCs w:val="22"/>
              </w:rPr>
            </w:pPr>
          </w:p>
        </w:tc>
      </w:tr>
      <w:tr w:rsidR="009D690E" w:rsidRPr="00AE563E" w:rsidTr="002B5847">
        <w:trPr>
          <w:trHeight w:val="39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62</w:t>
            </w:r>
          </w:p>
        </w:tc>
        <w:tc>
          <w:tcPr>
            <w:tcW w:w="35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换锁（电焊）</w:t>
            </w:r>
          </w:p>
        </w:tc>
        <w:tc>
          <w:tcPr>
            <w:tcW w:w="1215"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个</w:t>
            </w:r>
          </w:p>
        </w:tc>
        <w:tc>
          <w:tcPr>
            <w:tcW w:w="8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130</w:t>
            </w:r>
          </w:p>
        </w:tc>
        <w:tc>
          <w:tcPr>
            <w:tcW w:w="1418"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vMerge/>
            <w:tcBorders>
              <w:top w:val="nil"/>
              <w:left w:val="single" w:sz="4" w:space="0" w:color="auto"/>
              <w:bottom w:val="single" w:sz="4" w:space="0" w:color="auto"/>
              <w:right w:val="single" w:sz="4" w:space="0" w:color="auto"/>
            </w:tcBorders>
            <w:vAlign w:val="center"/>
            <w:hideMark/>
          </w:tcPr>
          <w:p w:rsidR="009D690E" w:rsidRPr="00AE563E" w:rsidRDefault="009D690E" w:rsidP="002B5847">
            <w:pPr>
              <w:widowControl/>
              <w:jc w:val="left"/>
              <w:rPr>
                <w:rFonts w:ascii="宋体" w:hAnsi="宋体" w:cs="宋体"/>
                <w:sz w:val="22"/>
                <w:szCs w:val="22"/>
              </w:rPr>
            </w:pPr>
          </w:p>
        </w:tc>
      </w:tr>
      <w:tr w:rsidR="009D690E" w:rsidRPr="00AE563E" w:rsidTr="002B5847">
        <w:trPr>
          <w:trHeight w:val="8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63</w:t>
            </w:r>
          </w:p>
        </w:tc>
        <w:tc>
          <w:tcPr>
            <w:tcW w:w="35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维修厕所、浴室塑钢门、办公室等门、合页、把手、滑轮等（含撬锁）、安装门插销、安装电箱锁扣</w:t>
            </w:r>
          </w:p>
        </w:tc>
        <w:tc>
          <w:tcPr>
            <w:tcW w:w="1215"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项</w:t>
            </w:r>
          </w:p>
        </w:tc>
        <w:tc>
          <w:tcPr>
            <w:tcW w:w="8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40</w:t>
            </w:r>
          </w:p>
        </w:tc>
        <w:tc>
          <w:tcPr>
            <w:tcW w:w="1418"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vMerge/>
            <w:tcBorders>
              <w:top w:val="nil"/>
              <w:left w:val="single" w:sz="4" w:space="0" w:color="auto"/>
              <w:bottom w:val="single" w:sz="4" w:space="0" w:color="auto"/>
              <w:right w:val="single" w:sz="4" w:space="0" w:color="auto"/>
            </w:tcBorders>
            <w:vAlign w:val="center"/>
            <w:hideMark/>
          </w:tcPr>
          <w:p w:rsidR="009D690E" w:rsidRPr="00AE563E" w:rsidRDefault="009D690E" w:rsidP="002B5847">
            <w:pPr>
              <w:widowControl/>
              <w:jc w:val="left"/>
              <w:rPr>
                <w:rFonts w:ascii="宋体" w:hAnsi="宋体" w:cs="宋体"/>
                <w:sz w:val="22"/>
                <w:szCs w:val="22"/>
              </w:rPr>
            </w:pPr>
          </w:p>
        </w:tc>
      </w:tr>
      <w:tr w:rsidR="009D690E" w:rsidRPr="00AE563E" w:rsidTr="002B5847">
        <w:trPr>
          <w:trHeight w:val="39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64</w:t>
            </w:r>
          </w:p>
        </w:tc>
        <w:tc>
          <w:tcPr>
            <w:tcW w:w="35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储物柜撬锁</w:t>
            </w:r>
          </w:p>
        </w:tc>
        <w:tc>
          <w:tcPr>
            <w:tcW w:w="1215"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项</w:t>
            </w:r>
          </w:p>
        </w:tc>
        <w:tc>
          <w:tcPr>
            <w:tcW w:w="8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20</w:t>
            </w:r>
          </w:p>
        </w:tc>
        <w:tc>
          <w:tcPr>
            <w:tcW w:w="1418"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vMerge/>
            <w:tcBorders>
              <w:top w:val="nil"/>
              <w:left w:val="single" w:sz="4" w:space="0" w:color="auto"/>
              <w:bottom w:val="single" w:sz="4" w:space="0" w:color="auto"/>
              <w:right w:val="single" w:sz="4" w:space="0" w:color="auto"/>
            </w:tcBorders>
            <w:vAlign w:val="center"/>
            <w:hideMark/>
          </w:tcPr>
          <w:p w:rsidR="009D690E" w:rsidRPr="00AE563E" w:rsidRDefault="009D690E" w:rsidP="002B5847">
            <w:pPr>
              <w:widowControl/>
              <w:jc w:val="left"/>
              <w:rPr>
                <w:rFonts w:ascii="宋体" w:hAnsi="宋体" w:cs="宋体"/>
                <w:sz w:val="22"/>
                <w:szCs w:val="22"/>
              </w:rPr>
            </w:pPr>
          </w:p>
        </w:tc>
      </w:tr>
      <w:tr w:rsidR="009D690E" w:rsidRPr="00AE563E" w:rsidTr="002B5847">
        <w:trPr>
          <w:trHeight w:val="39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65</w:t>
            </w:r>
          </w:p>
        </w:tc>
        <w:tc>
          <w:tcPr>
            <w:tcW w:w="35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维修防火(盗)门锁芯</w:t>
            </w:r>
          </w:p>
        </w:tc>
        <w:tc>
          <w:tcPr>
            <w:tcW w:w="1215"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把</w:t>
            </w:r>
          </w:p>
        </w:tc>
        <w:tc>
          <w:tcPr>
            <w:tcW w:w="8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80</w:t>
            </w:r>
          </w:p>
        </w:tc>
        <w:tc>
          <w:tcPr>
            <w:tcW w:w="1418"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vMerge/>
            <w:tcBorders>
              <w:top w:val="nil"/>
              <w:left w:val="single" w:sz="4" w:space="0" w:color="auto"/>
              <w:bottom w:val="single" w:sz="4" w:space="0" w:color="auto"/>
              <w:right w:val="single" w:sz="4" w:space="0" w:color="auto"/>
            </w:tcBorders>
            <w:vAlign w:val="center"/>
            <w:hideMark/>
          </w:tcPr>
          <w:p w:rsidR="009D690E" w:rsidRPr="00AE563E" w:rsidRDefault="009D690E" w:rsidP="002B5847">
            <w:pPr>
              <w:widowControl/>
              <w:jc w:val="left"/>
              <w:rPr>
                <w:rFonts w:ascii="宋体" w:hAnsi="宋体" w:cs="宋体"/>
                <w:sz w:val="22"/>
                <w:szCs w:val="22"/>
              </w:rPr>
            </w:pPr>
          </w:p>
        </w:tc>
      </w:tr>
      <w:tr w:rsidR="009D690E" w:rsidRPr="00AE563E" w:rsidTr="002B5847">
        <w:trPr>
          <w:trHeight w:val="39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66</w:t>
            </w:r>
          </w:p>
        </w:tc>
        <w:tc>
          <w:tcPr>
            <w:tcW w:w="35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电源线路布设（人工费）</w:t>
            </w:r>
          </w:p>
        </w:tc>
        <w:tc>
          <w:tcPr>
            <w:tcW w:w="1215"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天</w:t>
            </w:r>
          </w:p>
        </w:tc>
        <w:tc>
          <w:tcPr>
            <w:tcW w:w="8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350</w:t>
            </w:r>
          </w:p>
        </w:tc>
        <w:tc>
          <w:tcPr>
            <w:tcW w:w="1418"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线路</w:t>
            </w:r>
          </w:p>
        </w:tc>
      </w:tr>
      <w:tr w:rsidR="009D690E" w:rsidRPr="00AE563E" w:rsidTr="002B5847">
        <w:trPr>
          <w:trHeight w:val="39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67</w:t>
            </w:r>
          </w:p>
        </w:tc>
        <w:tc>
          <w:tcPr>
            <w:tcW w:w="35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空调线路布设（人工费）</w:t>
            </w:r>
          </w:p>
        </w:tc>
        <w:tc>
          <w:tcPr>
            <w:tcW w:w="1215"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天</w:t>
            </w:r>
          </w:p>
        </w:tc>
        <w:tc>
          <w:tcPr>
            <w:tcW w:w="8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350</w:t>
            </w:r>
          </w:p>
        </w:tc>
        <w:tc>
          <w:tcPr>
            <w:tcW w:w="1418"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vMerge/>
            <w:tcBorders>
              <w:top w:val="nil"/>
              <w:left w:val="single" w:sz="4" w:space="0" w:color="auto"/>
              <w:bottom w:val="single" w:sz="4" w:space="0" w:color="auto"/>
              <w:right w:val="single" w:sz="4" w:space="0" w:color="auto"/>
            </w:tcBorders>
            <w:vAlign w:val="center"/>
            <w:hideMark/>
          </w:tcPr>
          <w:p w:rsidR="009D690E" w:rsidRPr="00AE563E" w:rsidRDefault="009D690E" w:rsidP="002B5847">
            <w:pPr>
              <w:widowControl/>
              <w:jc w:val="left"/>
              <w:rPr>
                <w:rFonts w:ascii="宋体" w:hAnsi="宋体" w:cs="宋体"/>
                <w:sz w:val="22"/>
                <w:szCs w:val="22"/>
              </w:rPr>
            </w:pPr>
          </w:p>
        </w:tc>
      </w:tr>
      <w:tr w:rsidR="009D690E" w:rsidRPr="00AE563E" w:rsidTr="002B5847">
        <w:trPr>
          <w:trHeight w:val="39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68</w:t>
            </w:r>
          </w:p>
        </w:tc>
        <w:tc>
          <w:tcPr>
            <w:tcW w:w="35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线路维修（人工费）</w:t>
            </w:r>
          </w:p>
        </w:tc>
        <w:tc>
          <w:tcPr>
            <w:tcW w:w="1215"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天</w:t>
            </w:r>
          </w:p>
        </w:tc>
        <w:tc>
          <w:tcPr>
            <w:tcW w:w="8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350</w:t>
            </w:r>
          </w:p>
        </w:tc>
        <w:tc>
          <w:tcPr>
            <w:tcW w:w="1418"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vMerge/>
            <w:tcBorders>
              <w:top w:val="nil"/>
              <w:left w:val="single" w:sz="4" w:space="0" w:color="auto"/>
              <w:bottom w:val="single" w:sz="4" w:space="0" w:color="auto"/>
              <w:right w:val="single" w:sz="4" w:space="0" w:color="auto"/>
            </w:tcBorders>
            <w:vAlign w:val="center"/>
            <w:hideMark/>
          </w:tcPr>
          <w:p w:rsidR="009D690E" w:rsidRPr="00AE563E" w:rsidRDefault="009D690E" w:rsidP="002B5847">
            <w:pPr>
              <w:widowControl/>
              <w:jc w:val="left"/>
              <w:rPr>
                <w:rFonts w:ascii="宋体" w:hAnsi="宋体" w:cs="宋体"/>
                <w:sz w:val="22"/>
                <w:szCs w:val="22"/>
              </w:rPr>
            </w:pPr>
          </w:p>
        </w:tc>
      </w:tr>
      <w:tr w:rsidR="009D690E" w:rsidRPr="00AE563E" w:rsidTr="002B5847">
        <w:trPr>
          <w:trHeight w:val="72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69</w:t>
            </w:r>
          </w:p>
        </w:tc>
        <w:tc>
          <w:tcPr>
            <w:tcW w:w="35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检测维修线路（含电风扇、日光灯移位、含人工、配件、布线）</w:t>
            </w:r>
          </w:p>
        </w:tc>
        <w:tc>
          <w:tcPr>
            <w:tcW w:w="1215"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间</w:t>
            </w:r>
          </w:p>
        </w:tc>
        <w:tc>
          <w:tcPr>
            <w:tcW w:w="8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260</w:t>
            </w:r>
          </w:p>
        </w:tc>
        <w:tc>
          <w:tcPr>
            <w:tcW w:w="1418"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vMerge/>
            <w:tcBorders>
              <w:top w:val="nil"/>
              <w:left w:val="single" w:sz="4" w:space="0" w:color="auto"/>
              <w:bottom w:val="single" w:sz="4" w:space="0" w:color="auto"/>
              <w:right w:val="single" w:sz="4" w:space="0" w:color="auto"/>
            </w:tcBorders>
            <w:vAlign w:val="center"/>
            <w:hideMark/>
          </w:tcPr>
          <w:p w:rsidR="009D690E" w:rsidRPr="00AE563E" w:rsidRDefault="009D690E" w:rsidP="002B5847">
            <w:pPr>
              <w:widowControl/>
              <w:jc w:val="left"/>
              <w:rPr>
                <w:rFonts w:ascii="宋体" w:hAnsi="宋体" w:cs="宋体"/>
                <w:sz w:val="22"/>
                <w:szCs w:val="22"/>
              </w:rPr>
            </w:pPr>
          </w:p>
        </w:tc>
      </w:tr>
      <w:tr w:rsidR="009D690E" w:rsidRPr="00AE563E" w:rsidTr="002B5847">
        <w:trPr>
          <w:trHeight w:val="67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70</w:t>
            </w:r>
          </w:p>
        </w:tc>
        <w:tc>
          <w:tcPr>
            <w:tcW w:w="35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布设电源、空调线路（含材料、人工费）</w:t>
            </w:r>
          </w:p>
        </w:tc>
        <w:tc>
          <w:tcPr>
            <w:tcW w:w="1215"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米</w:t>
            </w:r>
          </w:p>
        </w:tc>
        <w:tc>
          <w:tcPr>
            <w:tcW w:w="8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35</w:t>
            </w:r>
          </w:p>
        </w:tc>
        <w:tc>
          <w:tcPr>
            <w:tcW w:w="1418"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vMerge/>
            <w:tcBorders>
              <w:top w:val="nil"/>
              <w:left w:val="single" w:sz="4" w:space="0" w:color="auto"/>
              <w:bottom w:val="single" w:sz="4" w:space="0" w:color="auto"/>
              <w:right w:val="single" w:sz="4" w:space="0" w:color="auto"/>
            </w:tcBorders>
            <w:vAlign w:val="center"/>
            <w:hideMark/>
          </w:tcPr>
          <w:p w:rsidR="009D690E" w:rsidRPr="00AE563E" w:rsidRDefault="009D690E" w:rsidP="002B5847">
            <w:pPr>
              <w:widowControl/>
              <w:jc w:val="left"/>
              <w:rPr>
                <w:rFonts w:ascii="宋体" w:hAnsi="宋体" w:cs="宋体"/>
                <w:sz w:val="22"/>
                <w:szCs w:val="22"/>
              </w:rPr>
            </w:pPr>
          </w:p>
        </w:tc>
      </w:tr>
      <w:tr w:rsidR="009D690E" w:rsidRPr="00AE563E" w:rsidTr="002B5847">
        <w:trPr>
          <w:trHeight w:val="679"/>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b/>
                <w:sz w:val="22"/>
                <w:szCs w:val="22"/>
              </w:rPr>
            </w:pPr>
            <w:r w:rsidRPr="00AE563E">
              <w:rPr>
                <w:rFonts w:ascii="宋体" w:hAnsi="宋体" w:cs="宋体" w:hint="eastAsia"/>
                <w:b/>
                <w:sz w:val="22"/>
                <w:szCs w:val="22"/>
              </w:rPr>
              <w:lastRenderedPageBreak/>
              <w:t>序号</w:t>
            </w:r>
          </w:p>
        </w:tc>
        <w:tc>
          <w:tcPr>
            <w:tcW w:w="3579" w:type="dxa"/>
            <w:tcBorders>
              <w:top w:val="single" w:sz="4" w:space="0" w:color="auto"/>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b/>
                <w:sz w:val="22"/>
                <w:szCs w:val="22"/>
              </w:rPr>
            </w:pPr>
            <w:r w:rsidRPr="00AE563E">
              <w:rPr>
                <w:rFonts w:ascii="宋体" w:hAnsi="宋体" w:cs="宋体" w:hint="eastAsia"/>
                <w:b/>
                <w:sz w:val="22"/>
                <w:szCs w:val="22"/>
              </w:rPr>
              <w:t>项目</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b/>
                <w:sz w:val="22"/>
                <w:szCs w:val="22"/>
              </w:rPr>
            </w:pPr>
            <w:r w:rsidRPr="00AE563E">
              <w:rPr>
                <w:rFonts w:ascii="宋体" w:hAnsi="宋体" w:cs="宋体" w:hint="eastAsia"/>
                <w:b/>
                <w:sz w:val="22"/>
                <w:szCs w:val="22"/>
              </w:rPr>
              <w:t>单位</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b/>
                <w:sz w:val="22"/>
                <w:szCs w:val="22"/>
              </w:rPr>
            </w:pPr>
            <w:r w:rsidRPr="00AE563E">
              <w:rPr>
                <w:rFonts w:ascii="宋体" w:hAnsi="宋体" w:cs="宋体" w:hint="eastAsia"/>
                <w:b/>
                <w:sz w:val="22"/>
                <w:szCs w:val="22"/>
              </w:rPr>
              <w:t>最高限价（元）</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b/>
                <w:sz w:val="22"/>
                <w:szCs w:val="22"/>
              </w:rPr>
            </w:pPr>
            <w:r w:rsidRPr="00AE563E">
              <w:rPr>
                <w:rFonts w:ascii="宋体" w:hAnsi="宋体" w:cs="宋体" w:hint="eastAsia"/>
                <w:b/>
                <w:sz w:val="22"/>
                <w:szCs w:val="22"/>
              </w:rPr>
              <w:t>备注</w:t>
            </w:r>
          </w:p>
        </w:tc>
        <w:tc>
          <w:tcPr>
            <w:tcW w:w="992" w:type="dxa"/>
            <w:tcBorders>
              <w:top w:val="single" w:sz="4" w:space="0" w:color="auto"/>
              <w:left w:val="single" w:sz="4" w:space="0" w:color="auto"/>
              <w:bottom w:val="single" w:sz="4" w:space="0" w:color="auto"/>
              <w:right w:val="single" w:sz="4" w:space="0" w:color="auto"/>
            </w:tcBorders>
            <w:vAlign w:val="center"/>
            <w:hideMark/>
          </w:tcPr>
          <w:p w:rsidR="009D690E" w:rsidRPr="00AE563E" w:rsidRDefault="009D690E" w:rsidP="002B5847">
            <w:pPr>
              <w:widowControl/>
              <w:jc w:val="center"/>
              <w:rPr>
                <w:rFonts w:ascii="宋体" w:hAnsi="宋体" w:cs="宋体"/>
                <w:b/>
                <w:sz w:val="22"/>
                <w:szCs w:val="22"/>
              </w:rPr>
            </w:pPr>
            <w:r w:rsidRPr="00AE563E">
              <w:rPr>
                <w:rFonts w:ascii="宋体" w:hAnsi="宋体" w:cs="宋体" w:hint="eastAsia"/>
                <w:b/>
                <w:sz w:val="22"/>
                <w:szCs w:val="22"/>
              </w:rPr>
              <w:t>分类</w:t>
            </w:r>
          </w:p>
        </w:tc>
      </w:tr>
      <w:tr w:rsidR="009D690E" w:rsidRPr="00AE563E" w:rsidTr="002B5847">
        <w:trPr>
          <w:trHeight w:val="85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71</w:t>
            </w:r>
          </w:p>
        </w:tc>
        <w:tc>
          <w:tcPr>
            <w:tcW w:w="3579" w:type="dxa"/>
            <w:tcBorders>
              <w:top w:val="single" w:sz="4" w:space="0" w:color="auto"/>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疏通阳台、浴室、洗衣池下水道等</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处</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50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维保3个月（人为除外）</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疏通</w:t>
            </w:r>
          </w:p>
        </w:tc>
      </w:tr>
      <w:tr w:rsidR="009D690E" w:rsidRPr="00AE563E" w:rsidTr="001B2E4F">
        <w:trPr>
          <w:trHeight w:val="8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72</w:t>
            </w:r>
          </w:p>
        </w:tc>
        <w:tc>
          <w:tcPr>
            <w:tcW w:w="35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专业疏通厕所（需甲方确认）</w:t>
            </w:r>
          </w:p>
        </w:tc>
        <w:tc>
          <w:tcPr>
            <w:tcW w:w="1215"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处</w:t>
            </w:r>
          </w:p>
        </w:tc>
        <w:tc>
          <w:tcPr>
            <w:tcW w:w="8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100</w:t>
            </w:r>
          </w:p>
        </w:tc>
        <w:tc>
          <w:tcPr>
            <w:tcW w:w="1418"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维保3个月（人为除外）</w:t>
            </w:r>
          </w:p>
        </w:tc>
        <w:tc>
          <w:tcPr>
            <w:tcW w:w="992" w:type="dxa"/>
            <w:vMerge/>
            <w:tcBorders>
              <w:top w:val="nil"/>
              <w:left w:val="single" w:sz="4" w:space="0" w:color="auto"/>
              <w:bottom w:val="single" w:sz="4" w:space="0" w:color="auto"/>
              <w:right w:val="single" w:sz="4" w:space="0" w:color="auto"/>
            </w:tcBorders>
            <w:vAlign w:val="center"/>
            <w:hideMark/>
          </w:tcPr>
          <w:p w:rsidR="009D690E" w:rsidRPr="00AE563E" w:rsidRDefault="009D690E" w:rsidP="002B5847">
            <w:pPr>
              <w:widowControl/>
              <w:jc w:val="left"/>
              <w:rPr>
                <w:rFonts w:ascii="宋体" w:hAnsi="宋体" w:cs="宋体"/>
                <w:sz w:val="22"/>
                <w:szCs w:val="22"/>
              </w:rPr>
            </w:pPr>
          </w:p>
        </w:tc>
      </w:tr>
      <w:tr w:rsidR="009D690E" w:rsidRPr="00AE563E" w:rsidTr="001B2E4F">
        <w:trPr>
          <w:trHeight w:val="38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73</w:t>
            </w:r>
          </w:p>
        </w:tc>
        <w:tc>
          <w:tcPr>
            <w:tcW w:w="35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专业疏通厕所管道（厕所管道堵塞）</w:t>
            </w:r>
          </w:p>
        </w:tc>
        <w:tc>
          <w:tcPr>
            <w:tcW w:w="1215"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处</w:t>
            </w:r>
          </w:p>
        </w:tc>
        <w:tc>
          <w:tcPr>
            <w:tcW w:w="8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300</w:t>
            </w:r>
          </w:p>
        </w:tc>
        <w:tc>
          <w:tcPr>
            <w:tcW w:w="1418"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vMerge/>
            <w:tcBorders>
              <w:top w:val="nil"/>
              <w:left w:val="single" w:sz="4" w:space="0" w:color="auto"/>
              <w:bottom w:val="single" w:sz="4" w:space="0" w:color="auto"/>
              <w:right w:val="single" w:sz="4" w:space="0" w:color="auto"/>
            </w:tcBorders>
            <w:vAlign w:val="center"/>
            <w:hideMark/>
          </w:tcPr>
          <w:p w:rsidR="009D690E" w:rsidRPr="00AE563E" w:rsidRDefault="009D690E" w:rsidP="002B5847">
            <w:pPr>
              <w:widowControl/>
              <w:jc w:val="left"/>
              <w:rPr>
                <w:rFonts w:ascii="宋体" w:hAnsi="宋体" w:cs="宋体"/>
                <w:sz w:val="22"/>
                <w:szCs w:val="22"/>
              </w:rPr>
            </w:pPr>
          </w:p>
        </w:tc>
      </w:tr>
      <w:tr w:rsidR="009D690E" w:rsidRPr="00AE563E" w:rsidTr="002B5847">
        <w:trPr>
          <w:trHeight w:val="43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74</w:t>
            </w:r>
          </w:p>
        </w:tc>
        <w:tc>
          <w:tcPr>
            <w:tcW w:w="35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维修书柜、衣柜（含五金配件材料）</w:t>
            </w:r>
          </w:p>
        </w:tc>
        <w:tc>
          <w:tcPr>
            <w:tcW w:w="1215"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个</w:t>
            </w:r>
          </w:p>
        </w:tc>
        <w:tc>
          <w:tcPr>
            <w:tcW w:w="8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40</w:t>
            </w:r>
          </w:p>
        </w:tc>
        <w:tc>
          <w:tcPr>
            <w:tcW w:w="1418"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衣柜</w:t>
            </w:r>
          </w:p>
        </w:tc>
      </w:tr>
      <w:tr w:rsidR="009D690E" w:rsidRPr="00AE563E" w:rsidTr="002B5847">
        <w:trPr>
          <w:trHeight w:val="39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75</w:t>
            </w:r>
          </w:p>
        </w:tc>
        <w:tc>
          <w:tcPr>
            <w:tcW w:w="35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维修衣柜（含材料面板）</w:t>
            </w:r>
          </w:p>
        </w:tc>
        <w:tc>
          <w:tcPr>
            <w:tcW w:w="1215"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个</w:t>
            </w:r>
          </w:p>
        </w:tc>
        <w:tc>
          <w:tcPr>
            <w:tcW w:w="8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人工费80元、材料费每平方80元</w:t>
            </w:r>
          </w:p>
        </w:tc>
        <w:tc>
          <w:tcPr>
            <w:tcW w:w="1418"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vMerge/>
            <w:tcBorders>
              <w:top w:val="nil"/>
              <w:left w:val="single" w:sz="4" w:space="0" w:color="auto"/>
              <w:bottom w:val="single" w:sz="4" w:space="0" w:color="auto"/>
              <w:right w:val="single" w:sz="4" w:space="0" w:color="auto"/>
            </w:tcBorders>
            <w:vAlign w:val="center"/>
            <w:hideMark/>
          </w:tcPr>
          <w:p w:rsidR="009D690E" w:rsidRPr="00AE563E" w:rsidRDefault="009D690E" w:rsidP="002B5847">
            <w:pPr>
              <w:widowControl/>
              <w:jc w:val="left"/>
              <w:rPr>
                <w:rFonts w:ascii="宋体" w:hAnsi="宋体" w:cs="宋体"/>
                <w:sz w:val="22"/>
                <w:szCs w:val="22"/>
              </w:rPr>
            </w:pPr>
          </w:p>
        </w:tc>
      </w:tr>
      <w:tr w:rsidR="009D690E" w:rsidRPr="00AE563E" w:rsidTr="002B5847">
        <w:trPr>
          <w:trHeight w:val="413"/>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76</w:t>
            </w:r>
          </w:p>
        </w:tc>
        <w:tc>
          <w:tcPr>
            <w:tcW w:w="35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维修热水器PPR进水管、出水管</w:t>
            </w:r>
          </w:p>
        </w:tc>
        <w:tc>
          <w:tcPr>
            <w:tcW w:w="1215"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项</w:t>
            </w:r>
          </w:p>
        </w:tc>
        <w:tc>
          <w:tcPr>
            <w:tcW w:w="8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200</w:t>
            </w:r>
          </w:p>
        </w:tc>
        <w:tc>
          <w:tcPr>
            <w:tcW w:w="1418"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vMerge w:val="restart"/>
            <w:tcBorders>
              <w:top w:val="nil"/>
              <w:left w:val="single" w:sz="4" w:space="0" w:color="auto"/>
              <w:bottom w:val="nil"/>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热水器</w:t>
            </w:r>
          </w:p>
        </w:tc>
      </w:tr>
      <w:tr w:rsidR="009D690E" w:rsidRPr="00AE563E" w:rsidTr="002B5847">
        <w:trPr>
          <w:trHeight w:val="393"/>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77</w:t>
            </w:r>
          </w:p>
        </w:tc>
        <w:tc>
          <w:tcPr>
            <w:tcW w:w="35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堵塞太阳能热水器喷头、老鼠洞等</w:t>
            </w:r>
          </w:p>
        </w:tc>
        <w:tc>
          <w:tcPr>
            <w:tcW w:w="1215"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项</w:t>
            </w:r>
          </w:p>
        </w:tc>
        <w:tc>
          <w:tcPr>
            <w:tcW w:w="8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20</w:t>
            </w:r>
          </w:p>
        </w:tc>
        <w:tc>
          <w:tcPr>
            <w:tcW w:w="1418"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vMerge/>
            <w:tcBorders>
              <w:top w:val="nil"/>
              <w:left w:val="single" w:sz="4" w:space="0" w:color="auto"/>
              <w:bottom w:val="nil"/>
              <w:right w:val="single" w:sz="4" w:space="0" w:color="auto"/>
            </w:tcBorders>
            <w:vAlign w:val="center"/>
            <w:hideMark/>
          </w:tcPr>
          <w:p w:rsidR="009D690E" w:rsidRPr="00AE563E" w:rsidRDefault="009D690E" w:rsidP="002B5847">
            <w:pPr>
              <w:widowControl/>
              <w:jc w:val="left"/>
              <w:rPr>
                <w:rFonts w:ascii="宋体" w:hAnsi="宋体" w:cs="宋体"/>
                <w:sz w:val="22"/>
                <w:szCs w:val="22"/>
              </w:rPr>
            </w:pPr>
          </w:p>
        </w:tc>
      </w:tr>
      <w:tr w:rsidR="009D690E" w:rsidRPr="00AE563E" w:rsidTr="002B5847">
        <w:trPr>
          <w:trHeight w:val="39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78</w:t>
            </w:r>
          </w:p>
        </w:tc>
        <w:tc>
          <w:tcPr>
            <w:tcW w:w="35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维修太阳能热水器闸阀</w:t>
            </w:r>
          </w:p>
        </w:tc>
        <w:tc>
          <w:tcPr>
            <w:tcW w:w="1215"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项</w:t>
            </w:r>
          </w:p>
        </w:tc>
        <w:tc>
          <w:tcPr>
            <w:tcW w:w="8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100</w:t>
            </w:r>
          </w:p>
        </w:tc>
        <w:tc>
          <w:tcPr>
            <w:tcW w:w="1418"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p>
        </w:tc>
      </w:tr>
      <w:tr w:rsidR="009D690E" w:rsidRPr="00AE563E" w:rsidTr="002B5847">
        <w:trPr>
          <w:trHeight w:val="39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79</w:t>
            </w:r>
          </w:p>
        </w:tc>
        <w:tc>
          <w:tcPr>
            <w:tcW w:w="35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空调、热水器转换开关</w:t>
            </w:r>
          </w:p>
        </w:tc>
        <w:tc>
          <w:tcPr>
            <w:tcW w:w="1215"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个</w:t>
            </w:r>
          </w:p>
        </w:tc>
        <w:tc>
          <w:tcPr>
            <w:tcW w:w="8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100</w:t>
            </w:r>
          </w:p>
        </w:tc>
        <w:tc>
          <w:tcPr>
            <w:tcW w:w="1418"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vMerge/>
            <w:tcBorders>
              <w:top w:val="nil"/>
              <w:left w:val="single" w:sz="4" w:space="0" w:color="auto"/>
              <w:bottom w:val="single" w:sz="4" w:space="0" w:color="000000"/>
              <w:right w:val="single" w:sz="4" w:space="0" w:color="auto"/>
            </w:tcBorders>
            <w:vAlign w:val="center"/>
            <w:hideMark/>
          </w:tcPr>
          <w:p w:rsidR="009D690E" w:rsidRPr="00AE563E" w:rsidRDefault="009D690E" w:rsidP="002B5847">
            <w:pPr>
              <w:widowControl/>
              <w:jc w:val="left"/>
              <w:rPr>
                <w:rFonts w:ascii="宋体" w:hAnsi="宋体" w:cs="宋体"/>
                <w:sz w:val="22"/>
                <w:szCs w:val="22"/>
              </w:rPr>
            </w:pPr>
          </w:p>
        </w:tc>
      </w:tr>
      <w:tr w:rsidR="009D690E" w:rsidRPr="00AE563E" w:rsidTr="002B5847">
        <w:trPr>
          <w:trHeight w:val="39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80</w:t>
            </w:r>
          </w:p>
        </w:tc>
        <w:tc>
          <w:tcPr>
            <w:tcW w:w="35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拆除、搬运、安装热水器</w:t>
            </w:r>
          </w:p>
        </w:tc>
        <w:tc>
          <w:tcPr>
            <w:tcW w:w="1215"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间</w:t>
            </w:r>
          </w:p>
        </w:tc>
        <w:tc>
          <w:tcPr>
            <w:tcW w:w="8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260</w:t>
            </w:r>
          </w:p>
        </w:tc>
        <w:tc>
          <w:tcPr>
            <w:tcW w:w="1418"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vMerge/>
            <w:tcBorders>
              <w:top w:val="nil"/>
              <w:left w:val="single" w:sz="4" w:space="0" w:color="auto"/>
              <w:bottom w:val="single" w:sz="4" w:space="0" w:color="000000"/>
              <w:right w:val="single" w:sz="4" w:space="0" w:color="auto"/>
            </w:tcBorders>
            <w:vAlign w:val="center"/>
            <w:hideMark/>
          </w:tcPr>
          <w:p w:rsidR="009D690E" w:rsidRPr="00AE563E" w:rsidRDefault="009D690E" w:rsidP="002B5847">
            <w:pPr>
              <w:widowControl/>
              <w:jc w:val="left"/>
              <w:rPr>
                <w:rFonts w:ascii="宋体" w:hAnsi="宋体" w:cs="宋体"/>
                <w:sz w:val="22"/>
                <w:szCs w:val="22"/>
              </w:rPr>
            </w:pPr>
          </w:p>
        </w:tc>
      </w:tr>
      <w:tr w:rsidR="009D690E" w:rsidRPr="00AE563E" w:rsidTr="002B5847">
        <w:trPr>
          <w:trHeight w:val="39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81</w:t>
            </w:r>
          </w:p>
        </w:tc>
        <w:tc>
          <w:tcPr>
            <w:tcW w:w="35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维修白板</w:t>
            </w:r>
          </w:p>
        </w:tc>
        <w:tc>
          <w:tcPr>
            <w:tcW w:w="1215"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项</w:t>
            </w:r>
          </w:p>
        </w:tc>
        <w:tc>
          <w:tcPr>
            <w:tcW w:w="8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20</w:t>
            </w:r>
          </w:p>
        </w:tc>
        <w:tc>
          <w:tcPr>
            <w:tcW w:w="1418"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白板、黑板、讲台 </w:t>
            </w:r>
          </w:p>
        </w:tc>
      </w:tr>
      <w:tr w:rsidR="009D690E" w:rsidRPr="00AE563E" w:rsidTr="002B5847">
        <w:trPr>
          <w:trHeight w:val="39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82</w:t>
            </w:r>
          </w:p>
        </w:tc>
        <w:tc>
          <w:tcPr>
            <w:tcW w:w="35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维修黑板滑轮（含配件）</w:t>
            </w:r>
          </w:p>
        </w:tc>
        <w:tc>
          <w:tcPr>
            <w:tcW w:w="1215"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项</w:t>
            </w:r>
          </w:p>
        </w:tc>
        <w:tc>
          <w:tcPr>
            <w:tcW w:w="8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200</w:t>
            </w:r>
          </w:p>
        </w:tc>
        <w:tc>
          <w:tcPr>
            <w:tcW w:w="1418"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vMerge/>
            <w:tcBorders>
              <w:top w:val="nil"/>
              <w:left w:val="single" w:sz="4" w:space="0" w:color="auto"/>
              <w:bottom w:val="single" w:sz="4" w:space="0" w:color="auto"/>
              <w:right w:val="single" w:sz="4" w:space="0" w:color="auto"/>
            </w:tcBorders>
            <w:vAlign w:val="center"/>
            <w:hideMark/>
          </w:tcPr>
          <w:p w:rsidR="009D690E" w:rsidRPr="00AE563E" w:rsidRDefault="009D690E" w:rsidP="002B5847">
            <w:pPr>
              <w:widowControl/>
              <w:jc w:val="left"/>
              <w:rPr>
                <w:rFonts w:ascii="宋体" w:hAnsi="宋体" w:cs="宋体"/>
                <w:sz w:val="22"/>
                <w:szCs w:val="22"/>
              </w:rPr>
            </w:pPr>
          </w:p>
        </w:tc>
      </w:tr>
      <w:tr w:rsidR="009D690E" w:rsidRPr="00AE563E" w:rsidTr="002B5847">
        <w:trPr>
          <w:trHeight w:val="383"/>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83</w:t>
            </w:r>
          </w:p>
        </w:tc>
        <w:tc>
          <w:tcPr>
            <w:tcW w:w="35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维修讲台、更换讲台门、讲台轨道</w:t>
            </w:r>
          </w:p>
        </w:tc>
        <w:tc>
          <w:tcPr>
            <w:tcW w:w="1215"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项</w:t>
            </w:r>
          </w:p>
        </w:tc>
        <w:tc>
          <w:tcPr>
            <w:tcW w:w="8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100</w:t>
            </w:r>
          </w:p>
        </w:tc>
        <w:tc>
          <w:tcPr>
            <w:tcW w:w="1418"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vMerge/>
            <w:tcBorders>
              <w:top w:val="nil"/>
              <w:left w:val="single" w:sz="4" w:space="0" w:color="auto"/>
              <w:bottom w:val="single" w:sz="4" w:space="0" w:color="auto"/>
              <w:right w:val="single" w:sz="4" w:space="0" w:color="auto"/>
            </w:tcBorders>
            <w:vAlign w:val="center"/>
            <w:hideMark/>
          </w:tcPr>
          <w:p w:rsidR="009D690E" w:rsidRPr="00AE563E" w:rsidRDefault="009D690E" w:rsidP="002B5847">
            <w:pPr>
              <w:widowControl/>
              <w:jc w:val="left"/>
              <w:rPr>
                <w:rFonts w:ascii="宋体" w:hAnsi="宋体" w:cs="宋体"/>
                <w:sz w:val="22"/>
                <w:szCs w:val="22"/>
              </w:rPr>
            </w:pPr>
          </w:p>
        </w:tc>
      </w:tr>
      <w:tr w:rsidR="009D690E" w:rsidRPr="00AE563E" w:rsidTr="002B5847">
        <w:trPr>
          <w:trHeight w:val="39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84</w:t>
            </w:r>
          </w:p>
        </w:tc>
        <w:tc>
          <w:tcPr>
            <w:tcW w:w="35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维修讲台门</w:t>
            </w:r>
          </w:p>
        </w:tc>
        <w:tc>
          <w:tcPr>
            <w:tcW w:w="1215"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项</w:t>
            </w:r>
          </w:p>
        </w:tc>
        <w:tc>
          <w:tcPr>
            <w:tcW w:w="8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50</w:t>
            </w:r>
          </w:p>
        </w:tc>
        <w:tc>
          <w:tcPr>
            <w:tcW w:w="1418"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vMerge/>
            <w:tcBorders>
              <w:top w:val="nil"/>
              <w:left w:val="single" w:sz="4" w:space="0" w:color="auto"/>
              <w:bottom w:val="single" w:sz="4" w:space="0" w:color="auto"/>
              <w:right w:val="single" w:sz="4" w:space="0" w:color="auto"/>
            </w:tcBorders>
            <w:vAlign w:val="center"/>
            <w:hideMark/>
          </w:tcPr>
          <w:p w:rsidR="009D690E" w:rsidRPr="00AE563E" w:rsidRDefault="009D690E" w:rsidP="002B5847">
            <w:pPr>
              <w:widowControl/>
              <w:jc w:val="left"/>
              <w:rPr>
                <w:rFonts w:ascii="宋体" w:hAnsi="宋体" w:cs="宋体"/>
                <w:sz w:val="22"/>
                <w:szCs w:val="22"/>
              </w:rPr>
            </w:pPr>
          </w:p>
        </w:tc>
      </w:tr>
      <w:tr w:rsidR="009D690E" w:rsidRPr="00AE563E" w:rsidTr="002B5847">
        <w:trPr>
          <w:trHeight w:val="43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85</w:t>
            </w:r>
          </w:p>
        </w:tc>
        <w:tc>
          <w:tcPr>
            <w:tcW w:w="35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床架维修（含电焊、加固）</w:t>
            </w:r>
          </w:p>
        </w:tc>
        <w:tc>
          <w:tcPr>
            <w:tcW w:w="1215"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次</w:t>
            </w:r>
          </w:p>
        </w:tc>
        <w:tc>
          <w:tcPr>
            <w:tcW w:w="8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80</w:t>
            </w:r>
          </w:p>
        </w:tc>
        <w:tc>
          <w:tcPr>
            <w:tcW w:w="1418"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r>
      <w:tr w:rsidR="009D690E" w:rsidRPr="00AE563E" w:rsidTr="002B5847">
        <w:trPr>
          <w:trHeight w:val="39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86</w:t>
            </w:r>
          </w:p>
        </w:tc>
        <w:tc>
          <w:tcPr>
            <w:tcW w:w="35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马蜂窝拆除</w:t>
            </w:r>
          </w:p>
        </w:tc>
        <w:tc>
          <w:tcPr>
            <w:tcW w:w="1215"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个</w:t>
            </w:r>
          </w:p>
        </w:tc>
        <w:tc>
          <w:tcPr>
            <w:tcW w:w="8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200</w:t>
            </w:r>
          </w:p>
        </w:tc>
        <w:tc>
          <w:tcPr>
            <w:tcW w:w="1418"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r>
      <w:tr w:rsidR="009D690E" w:rsidRPr="00AE563E" w:rsidTr="002B5847">
        <w:trPr>
          <w:trHeight w:val="8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87</w:t>
            </w:r>
          </w:p>
        </w:tc>
        <w:tc>
          <w:tcPr>
            <w:tcW w:w="35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垃圾清理</w:t>
            </w:r>
          </w:p>
        </w:tc>
        <w:tc>
          <w:tcPr>
            <w:tcW w:w="1215"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车（拖拉机约4立方运量）</w:t>
            </w:r>
          </w:p>
        </w:tc>
        <w:tc>
          <w:tcPr>
            <w:tcW w:w="8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400</w:t>
            </w:r>
          </w:p>
        </w:tc>
        <w:tc>
          <w:tcPr>
            <w:tcW w:w="1418"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r>
      <w:tr w:rsidR="009D690E" w:rsidRPr="00AE563E" w:rsidTr="002B5847">
        <w:trPr>
          <w:trHeight w:val="703"/>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88</w:t>
            </w:r>
          </w:p>
        </w:tc>
        <w:tc>
          <w:tcPr>
            <w:tcW w:w="35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化粪池清运</w:t>
            </w:r>
          </w:p>
        </w:tc>
        <w:tc>
          <w:tcPr>
            <w:tcW w:w="1215"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车（约5立方运量）</w:t>
            </w:r>
          </w:p>
        </w:tc>
        <w:tc>
          <w:tcPr>
            <w:tcW w:w="8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500</w:t>
            </w:r>
          </w:p>
        </w:tc>
        <w:tc>
          <w:tcPr>
            <w:tcW w:w="1418"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r>
      <w:tr w:rsidR="009D690E" w:rsidRPr="00AE563E" w:rsidTr="002B5847">
        <w:trPr>
          <w:trHeight w:val="39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89</w:t>
            </w:r>
          </w:p>
        </w:tc>
        <w:tc>
          <w:tcPr>
            <w:tcW w:w="35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维修、电焊扶梯等</w:t>
            </w:r>
          </w:p>
        </w:tc>
        <w:tc>
          <w:tcPr>
            <w:tcW w:w="1215"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处</w:t>
            </w:r>
          </w:p>
        </w:tc>
        <w:tc>
          <w:tcPr>
            <w:tcW w:w="8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20</w:t>
            </w:r>
          </w:p>
        </w:tc>
        <w:tc>
          <w:tcPr>
            <w:tcW w:w="1418"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r>
      <w:tr w:rsidR="009D690E" w:rsidRPr="00AE563E" w:rsidTr="002B5847">
        <w:trPr>
          <w:trHeight w:val="70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90</w:t>
            </w:r>
          </w:p>
        </w:tc>
        <w:tc>
          <w:tcPr>
            <w:tcW w:w="35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风扇安装（含底座更换、安装、钻孔、甲供风扇）</w:t>
            </w:r>
          </w:p>
        </w:tc>
        <w:tc>
          <w:tcPr>
            <w:tcW w:w="1215"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项</w:t>
            </w:r>
          </w:p>
        </w:tc>
        <w:tc>
          <w:tcPr>
            <w:tcW w:w="8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50</w:t>
            </w:r>
          </w:p>
        </w:tc>
        <w:tc>
          <w:tcPr>
            <w:tcW w:w="1418"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r>
      <w:tr w:rsidR="009D690E" w:rsidRPr="00AE563E" w:rsidTr="002B5847">
        <w:trPr>
          <w:trHeight w:val="47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91</w:t>
            </w:r>
          </w:p>
        </w:tc>
        <w:tc>
          <w:tcPr>
            <w:tcW w:w="35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应急搬运和清理杂草、卫生等</w:t>
            </w:r>
          </w:p>
        </w:tc>
        <w:tc>
          <w:tcPr>
            <w:tcW w:w="1215"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工天</w:t>
            </w:r>
          </w:p>
        </w:tc>
        <w:tc>
          <w:tcPr>
            <w:tcW w:w="8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220</w:t>
            </w:r>
          </w:p>
        </w:tc>
        <w:tc>
          <w:tcPr>
            <w:tcW w:w="1418"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r>
      <w:tr w:rsidR="009D690E" w:rsidRPr="00AE563E" w:rsidTr="002B5847">
        <w:trPr>
          <w:trHeight w:val="39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92</w:t>
            </w:r>
          </w:p>
        </w:tc>
        <w:tc>
          <w:tcPr>
            <w:tcW w:w="35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课桌椅维修</w:t>
            </w:r>
          </w:p>
        </w:tc>
        <w:tc>
          <w:tcPr>
            <w:tcW w:w="1215"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张</w:t>
            </w:r>
          </w:p>
        </w:tc>
        <w:tc>
          <w:tcPr>
            <w:tcW w:w="8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20</w:t>
            </w:r>
          </w:p>
        </w:tc>
        <w:tc>
          <w:tcPr>
            <w:tcW w:w="1418"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r>
      <w:tr w:rsidR="009D690E" w:rsidRPr="00AE563E" w:rsidTr="002B5847">
        <w:trPr>
          <w:trHeight w:val="39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93</w:t>
            </w:r>
          </w:p>
        </w:tc>
        <w:tc>
          <w:tcPr>
            <w:tcW w:w="35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安装蚊账钩</w:t>
            </w:r>
          </w:p>
        </w:tc>
        <w:tc>
          <w:tcPr>
            <w:tcW w:w="1215"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个</w:t>
            </w:r>
          </w:p>
        </w:tc>
        <w:tc>
          <w:tcPr>
            <w:tcW w:w="8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10</w:t>
            </w:r>
          </w:p>
        </w:tc>
        <w:tc>
          <w:tcPr>
            <w:tcW w:w="1418"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r>
      <w:tr w:rsidR="009D690E" w:rsidRPr="00AE563E" w:rsidTr="002B5847">
        <w:trPr>
          <w:trHeight w:val="70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b/>
                <w:sz w:val="22"/>
                <w:szCs w:val="22"/>
              </w:rPr>
            </w:pPr>
            <w:r w:rsidRPr="00AE563E">
              <w:rPr>
                <w:rFonts w:ascii="宋体" w:hAnsi="宋体" w:cs="宋体" w:hint="eastAsia"/>
                <w:b/>
                <w:sz w:val="22"/>
                <w:szCs w:val="22"/>
              </w:rPr>
              <w:lastRenderedPageBreak/>
              <w:t>序号</w:t>
            </w:r>
          </w:p>
        </w:tc>
        <w:tc>
          <w:tcPr>
            <w:tcW w:w="3579" w:type="dxa"/>
            <w:tcBorders>
              <w:top w:val="single" w:sz="4" w:space="0" w:color="auto"/>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b/>
                <w:sz w:val="22"/>
                <w:szCs w:val="22"/>
              </w:rPr>
            </w:pPr>
            <w:r w:rsidRPr="00AE563E">
              <w:rPr>
                <w:rFonts w:ascii="宋体" w:hAnsi="宋体" w:cs="宋体" w:hint="eastAsia"/>
                <w:b/>
                <w:sz w:val="22"/>
                <w:szCs w:val="22"/>
              </w:rPr>
              <w:t>项目</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b/>
                <w:sz w:val="22"/>
                <w:szCs w:val="22"/>
              </w:rPr>
            </w:pPr>
            <w:r w:rsidRPr="00AE563E">
              <w:rPr>
                <w:rFonts w:ascii="宋体" w:hAnsi="宋体" w:cs="宋体" w:hint="eastAsia"/>
                <w:b/>
                <w:sz w:val="22"/>
                <w:szCs w:val="22"/>
              </w:rPr>
              <w:t>单位</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b/>
                <w:sz w:val="22"/>
                <w:szCs w:val="22"/>
              </w:rPr>
            </w:pPr>
            <w:r w:rsidRPr="00AE563E">
              <w:rPr>
                <w:rFonts w:ascii="宋体" w:hAnsi="宋体" w:cs="宋体" w:hint="eastAsia"/>
                <w:b/>
                <w:sz w:val="22"/>
                <w:szCs w:val="22"/>
              </w:rPr>
              <w:t>最高限价（元）</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b/>
                <w:sz w:val="22"/>
                <w:szCs w:val="22"/>
              </w:rPr>
            </w:pPr>
            <w:r w:rsidRPr="00AE563E">
              <w:rPr>
                <w:rFonts w:ascii="宋体" w:hAnsi="宋体" w:cs="宋体" w:hint="eastAsia"/>
                <w:b/>
                <w:sz w:val="22"/>
                <w:szCs w:val="22"/>
              </w:rPr>
              <w:t>备注</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b/>
                <w:sz w:val="22"/>
                <w:szCs w:val="22"/>
              </w:rPr>
            </w:pPr>
            <w:r w:rsidRPr="00AE563E">
              <w:rPr>
                <w:rFonts w:ascii="宋体" w:hAnsi="宋体" w:cs="宋体" w:hint="eastAsia"/>
                <w:b/>
                <w:sz w:val="22"/>
                <w:szCs w:val="22"/>
              </w:rPr>
              <w:t>分类</w:t>
            </w:r>
          </w:p>
        </w:tc>
      </w:tr>
      <w:tr w:rsidR="009D690E" w:rsidRPr="00AE563E" w:rsidTr="002B5847">
        <w:trPr>
          <w:trHeight w:val="39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94</w:t>
            </w:r>
          </w:p>
        </w:tc>
        <w:tc>
          <w:tcPr>
            <w:tcW w:w="35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学生宿舍应急除白蚁</w:t>
            </w:r>
          </w:p>
        </w:tc>
        <w:tc>
          <w:tcPr>
            <w:tcW w:w="1215"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间</w:t>
            </w:r>
          </w:p>
        </w:tc>
        <w:tc>
          <w:tcPr>
            <w:tcW w:w="8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200</w:t>
            </w:r>
          </w:p>
        </w:tc>
        <w:tc>
          <w:tcPr>
            <w:tcW w:w="1418"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r>
      <w:tr w:rsidR="009D690E" w:rsidRPr="00AE563E" w:rsidTr="002B5847">
        <w:trPr>
          <w:trHeight w:val="39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95</w:t>
            </w:r>
          </w:p>
        </w:tc>
        <w:tc>
          <w:tcPr>
            <w:tcW w:w="35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更换洗手盆(陶瓷材制)</w:t>
            </w:r>
          </w:p>
        </w:tc>
        <w:tc>
          <w:tcPr>
            <w:tcW w:w="1215"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项</w:t>
            </w:r>
          </w:p>
        </w:tc>
        <w:tc>
          <w:tcPr>
            <w:tcW w:w="8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360</w:t>
            </w:r>
          </w:p>
        </w:tc>
        <w:tc>
          <w:tcPr>
            <w:tcW w:w="1418"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r>
      <w:tr w:rsidR="009D690E" w:rsidRPr="00AE563E" w:rsidTr="002B5847">
        <w:trPr>
          <w:trHeight w:val="39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96</w:t>
            </w:r>
          </w:p>
        </w:tc>
        <w:tc>
          <w:tcPr>
            <w:tcW w:w="3579" w:type="dxa"/>
            <w:tcBorders>
              <w:top w:val="single" w:sz="4" w:space="0" w:color="auto"/>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草酸清洗</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间</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50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r>
      <w:tr w:rsidR="009D690E" w:rsidRPr="00AE563E" w:rsidTr="002B5847">
        <w:trPr>
          <w:trHeight w:val="39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97</w:t>
            </w:r>
          </w:p>
        </w:tc>
        <w:tc>
          <w:tcPr>
            <w:tcW w:w="35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安装插销洞或牌子等</w:t>
            </w:r>
          </w:p>
        </w:tc>
        <w:tc>
          <w:tcPr>
            <w:tcW w:w="1215"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项</w:t>
            </w:r>
          </w:p>
        </w:tc>
        <w:tc>
          <w:tcPr>
            <w:tcW w:w="8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30</w:t>
            </w:r>
          </w:p>
        </w:tc>
        <w:tc>
          <w:tcPr>
            <w:tcW w:w="1418"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r>
      <w:tr w:rsidR="009D690E" w:rsidRPr="00AE563E" w:rsidTr="002B5847">
        <w:trPr>
          <w:trHeight w:val="37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98</w:t>
            </w:r>
          </w:p>
        </w:tc>
        <w:tc>
          <w:tcPr>
            <w:tcW w:w="35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更换塑壳大空开3P（160A）</w:t>
            </w:r>
          </w:p>
        </w:tc>
        <w:tc>
          <w:tcPr>
            <w:tcW w:w="1215"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项</w:t>
            </w:r>
          </w:p>
        </w:tc>
        <w:tc>
          <w:tcPr>
            <w:tcW w:w="8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500</w:t>
            </w:r>
          </w:p>
        </w:tc>
        <w:tc>
          <w:tcPr>
            <w:tcW w:w="1418"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空开</w:t>
            </w:r>
          </w:p>
        </w:tc>
      </w:tr>
      <w:tr w:rsidR="009D690E" w:rsidRPr="00AE563E" w:rsidTr="002B5847">
        <w:trPr>
          <w:trHeight w:val="373"/>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99</w:t>
            </w:r>
          </w:p>
        </w:tc>
        <w:tc>
          <w:tcPr>
            <w:tcW w:w="35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更换塑壳大空开3P（315A）</w:t>
            </w:r>
          </w:p>
        </w:tc>
        <w:tc>
          <w:tcPr>
            <w:tcW w:w="1215"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项</w:t>
            </w:r>
          </w:p>
        </w:tc>
        <w:tc>
          <w:tcPr>
            <w:tcW w:w="8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850</w:t>
            </w:r>
          </w:p>
        </w:tc>
        <w:tc>
          <w:tcPr>
            <w:tcW w:w="1418"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vMerge/>
            <w:tcBorders>
              <w:top w:val="nil"/>
              <w:left w:val="single" w:sz="4" w:space="0" w:color="auto"/>
              <w:bottom w:val="single" w:sz="4" w:space="0" w:color="auto"/>
              <w:right w:val="single" w:sz="4" w:space="0" w:color="auto"/>
            </w:tcBorders>
            <w:vAlign w:val="center"/>
            <w:hideMark/>
          </w:tcPr>
          <w:p w:rsidR="009D690E" w:rsidRPr="00AE563E" w:rsidRDefault="009D690E" w:rsidP="002B5847">
            <w:pPr>
              <w:widowControl/>
              <w:jc w:val="left"/>
              <w:rPr>
                <w:rFonts w:ascii="宋体" w:hAnsi="宋体" w:cs="宋体"/>
                <w:sz w:val="22"/>
                <w:szCs w:val="22"/>
              </w:rPr>
            </w:pPr>
          </w:p>
        </w:tc>
      </w:tr>
      <w:tr w:rsidR="009D690E" w:rsidRPr="00AE563E" w:rsidTr="002B5847">
        <w:trPr>
          <w:trHeight w:val="43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100</w:t>
            </w:r>
          </w:p>
        </w:tc>
        <w:tc>
          <w:tcPr>
            <w:tcW w:w="35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更换塑壳大空开3P（400A）</w:t>
            </w:r>
          </w:p>
        </w:tc>
        <w:tc>
          <w:tcPr>
            <w:tcW w:w="1215"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项</w:t>
            </w:r>
          </w:p>
        </w:tc>
        <w:tc>
          <w:tcPr>
            <w:tcW w:w="8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900</w:t>
            </w:r>
          </w:p>
        </w:tc>
        <w:tc>
          <w:tcPr>
            <w:tcW w:w="1418"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vMerge/>
            <w:tcBorders>
              <w:top w:val="nil"/>
              <w:left w:val="single" w:sz="4" w:space="0" w:color="auto"/>
              <w:bottom w:val="single" w:sz="4" w:space="0" w:color="auto"/>
              <w:right w:val="single" w:sz="4" w:space="0" w:color="auto"/>
            </w:tcBorders>
            <w:vAlign w:val="center"/>
            <w:hideMark/>
          </w:tcPr>
          <w:p w:rsidR="009D690E" w:rsidRPr="00AE563E" w:rsidRDefault="009D690E" w:rsidP="002B5847">
            <w:pPr>
              <w:widowControl/>
              <w:jc w:val="left"/>
              <w:rPr>
                <w:rFonts w:ascii="宋体" w:hAnsi="宋体" w:cs="宋体"/>
                <w:sz w:val="22"/>
                <w:szCs w:val="22"/>
              </w:rPr>
            </w:pPr>
          </w:p>
        </w:tc>
      </w:tr>
      <w:tr w:rsidR="009D690E" w:rsidRPr="00AE563E" w:rsidTr="002B5847">
        <w:trPr>
          <w:trHeight w:val="43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101</w:t>
            </w:r>
          </w:p>
        </w:tc>
        <w:tc>
          <w:tcPr>
            <w:tcW w:w="35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更换塑壳大空开3P（630A）</w:t>
            </w:r>
          </w:p>
        </w:tc>
        <w:tc>
          <w:tcPr>
            <w:tcW w:w="1215"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项</w:t>
            </w:r>
          </w:p>
        </w:tc>
        <w:tc>
          <w:tcPr>
            <w:tcW w:w="8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1250</w:t>
            </w:r>
          </w:p>
        </w:tc>
        <w:tc>
          <w:tcPr>
            <w:tcW w:w="1418"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vMerge/>
            <w:tcBorders>
              <w:top w:val="nil"/>
              <w:left w:val="single" w:sz="4" w:space="0" w:color="auto"/>
              <w:bottom w:val="single" w:sz="4" w:space="0" w:color="auto"/>
              <w:right w:val="single" w:sz="4" w:space="0" w:color="auto"/>
            </w:tcBorders>
            <w:vAlign w:val="center"/>
            <w:hideMark/>
          </w:tcPr>
          <w:p w:rsidR="009D690E" w:rsidRPr="00AE563E" w:rsidRDefault="009D690E" w:rsidP="002B5847">
            <w:pPr>
              <w:widowControl/>
              <w:jc w:val="left"/>
              <w:rPr>
                <w:rFonts w:ascii="宋体" w:hAnsi="宋体" w:cs="宋体"/>
                <w:sz w:val="22"/>
                <w:szCs w:val="22"/>
              </w:rPr>
            </w:pPr>
          </w:p>
        </w:tc>
      </w:tr>
      <w:tr w:rsidR="009D690E" w:rsidRPr="00AE563E" w:rsidTr="002B5847">
        <w:trPr>
          <w:trHeight w:val="39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102</w:t>
            </w:r>
          </w:p>
        </w:tc>
        <w:tc>
          <w:tcPr>
            <w:tcW w:w="35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雨水管更换</w:t>
            </w:r>
          </w:p>
        </w:tc>
        <w:tc>
          <w:tcPr>
            <w:tcW w:w="1215"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处（3m）</w:t>
            </w:r>
          </w:p>
        </w:tc>
        <w:tc>
          <w:tcPr>
            <w:tcW w:w="8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600</w:t>
            </w:r>
          </w:p>
        </w:tc>
        <w:tc>
          <w:tcPr>
            <w:tcW w:w="1418"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r>
      <w:tr w:rsidR="009D690E" w:rsidRPr="00AE563E" w:rsidTr="002B5847">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103</w:t>
            </w:r>
          </w:p>
        </w:tc>
        <w:tc>
          <w:tcPr>
            <w:tcW w:w="35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透水砖</w:t>
            </w:r>
          </w:p>
        </w:tc>
        <w:tc>
          <w:tcPr>
            <w:tcW w:w="1215"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1平方</w:t>
            </w:r>
          </w:p>
        </w:tc>
        <w:tc>
          <w:tcPr>
            <w:tcW w:w="8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150</w:t>
            </w:r>
          </w:p>
        </w:tc>
        <w:tc>
          <w:tcPr>
            <w:tcW w:w="1418"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不足0.5平方按0.5平方计算</w:t>
            </w:r>
          </w:p>
        </w:tc>
        <w:tc>
          <w:tcPr>
            <w:tcW w:w="992"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r>
      <w:tr w:rsidR="009D690E" w:rsidRPr="00AE563E" w:rsidTr="002B5847">
        <w:trPr>
          <w:trHeight w:val="39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104</w:t>
            </w:r>
          </w:p>
        </w:tc>
        <w:tc>
          <w:tcPr>
            <w:tcW w:w="35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双开玻璃门地弹簧</w:t>
            </w:r>
          </w:p>
        </w:tc>
        <w:tc>
          <w:tcPr>
            <w:tcW w:w="1215"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1套</w:t>
            </w:r>
          </w:p>
        </w:tc>
        <w:tc>
          <w:tcPr>
            <w:tcW w:w="8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350</w:t>
            </w:r>
          </w:p>
        </w:tc>
        <w:tc>
          <w:tcPr>
            <w:tcW w:w="1418"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r>
      <w:tr w:rsidR="009D690E" w:rsidRPr="00AE563E" w:rsidTr="002B5847">
        <w:trPr>
          <w:trHeight w:val="39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105</w:t>
            </w:r>
          </w:p>
        </w:tc>
        <w:tc>
          <w:tcPr>
            <w:tcW w:w="35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污水井清理疏通外运</w:t>
            </w:r>
          </w:p>
        </w:tc>
        <w:tc>
          <w:tcPr>
            <w:tcW w:w="1215"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1处</w:t>
            </w:r>
          </w:p>
        </w:tc>
        <w:tc>
          <w:tcPr>
            <w:tcW w:w="8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900</w:t>
            </w:r>
          </w:p>
        </w:tc>
        <w:tc>
          <w:tcPr>
            <w:tcW w:w="1418"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r>
      <w:tr w:rsidR="009D690E" w:rsidRPr="00AE563E" w:rsidTr="002B5847">
        <w:trPr>
          <w:trHeight w:val="39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106</w:t>
            </w:r>
          </w:p>
        </w:tc>
        <w:tc>
          <w:tcPr>
            <w:tcW w:w="35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路沿石更换</w:t>
            </w:r>
          </w:p>
        </w:tc>
        <w:tc>
          <w:tcPr>
            <w:tcW w:w="1215"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1条</w:t>
            </w:r>
          </w:p>
        </w:tc>
        <w:tc>
          <w:tcPr>
            <w:tcW w:w="8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100</w:t>
            </w:r>
          </w:p>
        </w:tc>
        <w:tc>
          <w:tcPr>
            <w:tcW w:w="1418"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r>
      <w:tr w:rsidR="009D690E" w:rsidRPr="00AE563E" w:rsidTr="002B5847">
        <w:trPr>
          <w:trHeight w:val="39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107</w:t>
            </w:r>
          </w:p>
        </w:tc>
        <w:tc>
          <w:tcPr>
            <w:tcW w:w="35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钢化玻璃</w:t>
            </w:r>
          </w:p>
        </w:tc>
        <w:tc>
          <w:tcPr>
            <w:tcW w:w="1215"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1平方（厚度5mm)</w:t>
            </w:r>
          </w:p>
        </w:tc>
        <w:tc>
          <w:tcPr>
            <w:tcW w:w="8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300</w:t>
            </w:r>
          </w:p>
        </w:tc>
        <w:tc>
          <w:tcPr>
            <w:tcW w:w="1418"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r>
      <w:tr w:rsidR="009D690E" w:rsidRPr="00AE563E" w:rsidTr="002B5847">
        <w:trPr>
          <w:trHeight w:val="39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108</w:t>
            </w:r>
          </w:p>
        </w:tc>
        <w:tc>
          <w:tcPr>
            <w:tcW w:w="35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窗户锁扣更换</w:t>
            </w:r>
          </w:p>
        </w:tc>
        <w:tc>
          <w:tcPr>
            <w:tcW w:w="1215"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1个</w:t>
            </w:r>
          </w:p>
        </w:tc>
        <w:tc>
          <w:tcPr>
            <w:tcW w:w="8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30</w:t>
            </w:r>
          </w:p>
        </w:tc>
        <w:tc>
          <w:tcPr>
            <w:tcW w:w="1418"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r>
      <w:tr w:rsidR="009D690E" w:rsidRPr="00AE563E" w:rsidTr="002B5847">
        <w:trPr>
          <w:trHeight w:val="39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109</w:t>
            </w:r>
          </w:p>
        </w:tc>
        <w:tc>
          <w:tcPr>
            <w:tcW w:w="35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楼顶出入口挡板盖更换</w:t>
            </w:r>
          </w:p>
        </w:tc>
        <w:tc>
          <w:tcPr>
            <w:tcW w:w="1215"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1个</w:t>
            </w:r>
          </w:p>
        </w:tc>
        <w:tc>
          <w:tcPr>
            <w:tcW w:w="8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450</w:t>
            </w:r>
          </w:p>
        </w:tc>
        <w:tc>
          <w:tcPr>
            <w:tcW w:w="1418"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r>
      <w:tr w:rsidR="009D690E" w:rsidRPr="00AE563E" w:rsidTr="002B5847">
        <w:trPr>
          <w:trHeight w:val="39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110</w:t>
            </w:r>
          </w:p>
        </w:tc>
        <w:tc>
          <w:tcPr>
            <w:tcW w:w="35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蜘蛛人</w:t>
            </w:r>
          </w:p>
        </w:tc>
        <w:tc>
          <w:tcPr>
            <w:tcW w:w="1215"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1天/人</w:t>
            </w:r>
          </w:p>
        </w:tc>
        <w:tc>
          <w:tcPr>
            <w:tcW w:w="8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600</w:t>
            </w:r>
          </w:p>
        </w:tc>
        <w:tc>
          <w:tcPr>
            <w:tcW w:w="1418"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r>
      <w:tr w:rsidR="009D690E" w:rsidRPr="00AE563E" w:rsidTr="002B5847">
        <w:trPr>
          <w:trHeight w:val="39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111</w:t>
            </w:r>
          </w:p>
        </w:tc>
        <w:tc>
          <w:tcPr>
            <w:tcW w:w="35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拆除、搬运课桌椅</w:t>
            </w:r>
          </w:p>
        </w:tc>
        <w:tc>
          <w:tcPr>
            <w:tcW w:w="1215"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1位</w:t>
            </w:r>
          </w:p>
        </w:tc>
        <w:tc>
          <w:tcPr>
            <w:tcW w:w="8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15</w:t>
            </w:r>
          </w:p>
        </w:tc>
        <w:tc>
          <w:tcPr>
            <w:tcW w:w="1418"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r>
      <w:tr w:rsidR="009D690E" w:rsidRPr="00AE563E" w:rsidTr="002B5847">
        <w:trPr>
          <w:trHeight w:val="39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112</w:t>
            </w:r>
          </w:p>
        </w:tc>
        <w:tc>
          <w:tcPr>
            <w:tcW w:w="35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更换耐力板（厚度5mm）</w:t>
            </w:r>
          </w:p>
        </w:tc>
        <w:tc>
          <w:tcPr>
            <w:tcW w:w="1215"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1平方</w:t>
            </w:r>
          </w:p>
        </w:tc>
        <w:tc>
          <w:tcPr>
            <w:tcW w:w="8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180</w:t>
            </w:r>
          </w:p>
        </w:tc>
        <w:tc>
          <w:tcPr>
            <w:tcW w:w="1418"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r>
      <w:tr w:rsidR="009D690E" w:rsidRPr="00AE563E" w:rsidTr="002B5847">
        <w:trPr>
          <w:trHeight w:val="39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113</w:t>
            </w:r>
          </w:p>
        </w:tc>
        <w:tc>
          <w:tcPr>
            <w:tcW w:w="35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安装管径32MM抢修节</w:t>
            </w:r>
          </w:p>
        </w:tc>
        <w:tc>
          <w:tcPr>
            <w:tcW w:w="1215"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1项</w:t>
            </w:r>
          </w:p>
        </w:tc>
        <w:tc>
          <w:tcPr>
            <w:tcW w:w="8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200</w:t>
            </w:r>
          </w:p>
        </w:tc>
        <w:tc>
          <w:tcPr>
            <w:tcW w:w="1418" w:type="dxa"/>
            <w:tcBorders>
              <w:top w:val="nil"/>
              <w:left w:val="nil"/>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r>
      <w:tr w:rsidR="009D690E" w:rsidRPr="00AE563E" w:rsidTr="002B5847">
        <w:trPr>
          <w:trHeight w:val="39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114</w:t>
            </w:r>
          </w:p>
        </w:tc>
        <w:tc>
          <w:tcPr>
            <w:tcW w:w="35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安装管径40MM抢修节</w:t>
            </w:r>
          </w:p>
        </w:tc>
        <w:tc>
          <w:tcPr>
            <w:tcW w:w="1215"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1项</w:t>
            </w:r>
          </w:p>
        </w:tc>
        <w:tc>
          <w:tcPr>
            <w:tcW w:w="8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280</w:t>
            </w:r>
          </w:p>
        </w:tc>
        <w:tc>
          <w:tcPr>
            <w:tcW w:w="1418" w:type="dxa"/>
            <w:tcBorders>
              <w:top w:val="nil"/>
              <w:left w:val="nil"/>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r>
      <w:tr w:rsidR="009D690E" w:rsidRPr="00AE563E" w:rsidTr="002B5847">
        <w:trPr>
          <w:trHeight w:val="39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115</w:t>
            </w:r>
          </w:p>
        </w:tc>
        <w:tc>
          <w:tcPr>
            <w:tcW w:w="35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安装管径50MM抢修节</w:t>
            </w:r>
          </w:p>
        </w:tc>
        <w:tc>
          <w:tcPr>
            <w:tcW w:w="1215"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1项</w:t>
            </w:r>
          </w:p>
        </w:tc>
        <w:tc>
          <w:tcPr>
            <w:tcW w:w="8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320</w:t>
            </w:r>
          </w:p>
        </w:tc>
        <w:tc>
          <w:tcPr>
            <w:tcW w:w="1418" w:type="dxa"/>
            <w:tcBorders>
              <w:top w:val="nil"/>
              <w:left w:val="nil"/>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r>
      <w:tr w:rsidR="009D690E" w:rsidRPr="00AE563E" w:rsidTr="002B5847">
        <w:trPr>
          <w:trHeight w:val="39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116</w:t>
            </w:r>
          </w:p>
        </w:tc>
        <w:tc>
          <w:tcPr>
            <w:tcW w:w="35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安装管径65MM抢修节</w:t>
            </w:r>
          </w:p>
        </w:tc>
        <w:tc>
          <w:tcPr>
            <w:tcW w:w="1215"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1项</w:t>
            </w:r>
          </w:p>
        </w:tc>
        <w:tc>
          <w:tcPr>
            <w:tcW w:w="8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420</w:t>
            </w:r>
          </w:p>
        </w:tc>
        <w:tc>
          <w:tcPr>
            <w:tcW w:w="1418" w:type="dxa"/>
            <w:tcBorders>
              <w:top w:val="nil"/>
              <w:left w:val="nil"/>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r>
      <w:tr w:rsidR="009D690E" w:rsidRPr="00AE563E" w:rsidTr="002B5847">
        <w:trPr>
          <w:trHeight w:val="39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117</w:t>
            </w:r>
          </w:p>
        </w:tc>
        <w:tc>
          <w:tcPr>
            <w:tcW w:w="35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安装管径80MM抢修节</w:t>
            </w:r>
          </w:p>
        </w:tc>
        <w:tc>
          <w:tcPr>
            <w:tcW w:w="1215"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1项</w:t>
            </w:r>
          </w:p>
        </w:tc>
        <w:tc>
          <w:tcPr>
            <w:tcW w:w="8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520</w:t>
            </w:r>
          </w:p>
        </w:tc>
        <w:tc>
          <w:tcPr>
            <w:tcW w:w="1418" w:type="dxa"/>
            <w:tcBorders>
              <w:top w:val="nil"/>
              <w:left w:val="nil"/>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r>
      <w:tr w:rsidR="009D690E" w:rsidRPr="00AE563E" w:rsidTr="002B5847">
        <w:trPr>
          <w:trHeight w:val="39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118</w:t>
            </w:r>
          </w:p>
        </w:tc>
        <w:tc>
          <w:tcPr>
            <w:tcW w:w="35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安装管径100MM抢修节</w:t>
            </w:r>
          </w:p>
        </w:tc>
        <w:tc>
          <w:tcPr>
            <w:tcW w:w="1215"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1项</w:t>
            </w:r>
          </w:p>
        </w:tc>
        <w:tc>
          <w:tcPr>
            <w:tcW w:w="8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600</w:t>
            </w:r>
          </w:p>
        </w:tc>
        <w:tc>
          <w:tcPr>
            <w:tcW w:w="1418" w:type="dxa"/>
            <w:tcBorders>
              <w:top w:val="nil"/>
              <w:left w:val="nil"/>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r>
      <w:tr w:rsidR="009D690E" w:rsidRPr="00AE563E" w:rsidTr="002B5847">
        <w:trPr>
          <w:trHeight w:val="39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119</w:t>
            </w:r>
          </w:p>
        </w:tc>
        <w:tc>
          <w:tcPr>
            <w:tcW w:w="35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安装管径125MM抢修节</w:t>
            </w:r>
          </w:p>
        </w:tc>
        <w:tc>
          <w:tcPr>
            <w:tcW w:w="1215"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1项</w:t>
            </w:r>
          </w:p>
        </w:tc>
        <w:tc>
          <w:tcPr>
            <w:tcW w:w="8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690</w:t>
            </w:r>
          </w:p>
        </w:tc>
        <w:tc>
          <w:tcPr>
            <w:tcW w:w="1418" w:type="dxa"/>
            <w:tcBorders>
              <w:top w:val="nil"/>
              <w:left w:val="nil"/>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r>
      <w:tr w:rsidR="009D690E" w:rsidRPr="00AE563E" w:rsidTr="002B5847">
        <w:trPr>
          <w:trHeight w:val="39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120</w:t>
            </w:r>
          </w:p>
        </w:tc>
        <w:tc>
          <w:tcPr>
            <w:tcW w:w="35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安装管径150MM抢修节</w:t>
            </w:r>
          </w:p>
        </w:tc>
        <w:tc>
          <w:tcPr>
            <w:tcW w:w="1215"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1项</w:t>
            </w:r>
          </w:p>
        </w:tc>
        <w:tc>
          <w:tcPr>
            <w:tcW w:w="8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820</w:t>
            </w:r>
          </w:p>
        </w:tc>
        <w:tc>
          <w:tcPr>
            <w:tcW w:w="1418" w:type="dxa"/>
            <w:tcBorders>
              <w:top w:val="nil"/>
              <w:left w:val="nil"/>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r>
      <w:tr w:rsidR="009D690E" w:rsidRPr="00AE563E" w:rsidTr="002B5847">
        <w:trPr>
          <w:trHeight w:val="39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121</w:t>
            </w:r>
          </w:p>
        </w:tc>
        <w:tc>
          <w:tcPr>
            <w:tcW w:w="35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安装管径200MM抢修节</w:t>
            </w:r>
          </w:p>
        </w:tc>
        <w:tc>
          <w:tcPr>
            <w:tcW w:w="1215"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1项</w:t>
            </w:r>
          </w:p>
        </w:tc>
        <w:tc>
          <w:tcPr>
            <w:tcW w:w="8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r>
      <w:tr w:rsidR="009D690E" w:rsidRPr="00AE563E" w:rsidTr="002B5847">
        <w:trPr>
          <w:trHeight w:val="63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122</w:t>
            </w:r>
          </w:p>
        </w:tc>
        <w:tc>
          <w:tcPr>
            <w:tcW w:w="35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制作安装室内热（冷）缩式铜芯电缆头(≦10mm2)（单边）</w:t>
            </w:r>
          </w:p>
        </w:tc>
        <w:tc>
          <w:tcPr>
            <w:tcW w:w="1215"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1项</w:t>
            </w:r>
          </w:p>
        </w:tc>
        <w:tc>
          <w:tcPr>
            <w:tcW w:w="8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130</w:t>
            </w:r>
          </w:p>
        </w:tc>
        <w:tc>
          <w:tcPr>
            <w:tcW w:w="1418" w:type="dxa"/>
            <w:tcBorders>
              <w:top w:val="nil"/>
              <w:left w:val="nil"/>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r>
      <w:tr w:rsidR="009D690E" w:rsidRPr="00AE563E" w:rsidTr="002B5847">
        <w:trPr>
          <w:trHeight w:val="6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lastRenderedPageBreak/>
              <w:t>序号</w:t>
            </w:r>
          </w:p>
        </w:tc>
        <w:tc>
          <w:tcPr>
            <w:tcW w:w="3579" w:type="dxa"/>
            <w:tcBorders>
              <w:top w:val="single" w:sz="4" w:space="0" w:color="auto"/>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b/>
                <w:sz w:val="22"/>
                <w:szCs w:val="22"/>
              </w:rPr>
            </w:pPr>
            <w:r w:rsidRPr="00AE563E">
              <w:rPr>
                <w:rFonts w:ascii="宋体" w:hAnsi="宋体" w:cs="宋体" w:hint="eastAsia"/>
                <w:b/>
                <w:sz w:val="22"/>
                <w:szCs w:val="22"/>
              </w:rPr>
              <w:t>项目</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b/>
                <w:sz w:val="22"/>
                <w:szCs w:val="22"/>
              </w:rPr>
            </w:pPr>
            <w:r w:rsidRPr="00AE563E">
              <w:rPr>
                <w:rFonts w:ascii="宋体" w:hAnsi="宋体" w:cs="宋体" w:hint="eastAsia"/>
                <w:b/>
                <w:sz w:val="22"/>
                <w:szCs w:val="22"/>
              </w:rPr>
              <w:t>单位</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b/>
                <w:sz w:val="22"/>
                <w:szCs w:val="22"/>
              </w:rPr>
            </w:pPr>
            <w:r w:rsidRPr="00AE563E">
              <w:rPr>
                <w:rFonts w:ascii="宋体" w:hAnsi="宋体" w:cs="宋体" w:hint="eastAsia"/>
                <w:b/>
                <w:sz w:val="22"/>
                <w:szCs w:val="22"/>
              </w:rPr>
              <w:t>最高限价（元）</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b/>
                <w:sz w:val="22"/>
                <w:szCs w:val="22"/>
              </w:rPr>
            </w:pPr>
            <w:r w:rsidRPr="00AE563E">
              <w:rPr>
                <w:rFonts w:ascii="宋体" w:hAnsi="宋体" w:cs="宋体" w:hint="eastAsia"/>
                <w:b/>
                <w:sz w:val="22"/>
                <w:szCs w:val="22"/>
              </w:rPr>
              <w:t>备注</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b/>
                <w:sz w:val="22"/>
                <w:szCs w:val="22"/>
              </w:rPr>
            </w:pPr>
            <w:r w:rsidRPr="00AE563E">
              <w:rPr>
                <w:rFonts w:ascii="宋体" w:hAnsi="宋体" w:cs="宋体" w:hint="eastAsia"/>
                <w:b/>
                <w:sz w:val="22"/>
                <w:szCs w:val="22"/>
              </w:rPr>
              <w:t>分类</w:t>
            </w:r>
          </w:p>
        </w:tc>
      </w:tr>
      <w:tr w:rsidR="009D690E" w:rsidRPr="00AE563E" w:rsidTr="002B5847">
        <w:trPr>
          <w:trHeight w:val="69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123</w:t>
            </w:r>
          </w:p>
        </w:tc>
        <w:tc>
          <w:tcPr>
            <w:tcW w:w="35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制作安装室内热（冷）缩式铜芯电缆头(≦16mm2) （单边）</w:t>
            </w:r>
          </w:p>
        </w:tc>
        <w:tc>
          <w:tcPr>
            <w:tcW w:w="1215"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1项</w:t>
            </w:r>
          </w:p>
        </w:tc>
        <w:tc>
          <w:tcPr>
            <w:tcW w:w="8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145</w:t>
            </w:r>
          </w:p>
        </w:tc>
        <w:tc>
          <w:tcPr>
            <w:tcW w:w="1418" w:type="dxa"/>
            <w:tcBorders>
              <w:top w:val="nil"/>
              <w:left w:val="nil"/>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r>
      <w:tr w:rsidR="009D690E" w:rsidRPr="00AE563E" w:rsidTr="002B5847">
        <w:trPr>
          <w:trHeight w:val="69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124</w:t>
            </w:r>
          </w:p>
        </w:tc>
        <w:tc>
          <w:tcPr>
            <w:tcW w:w="35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制作安装室内热（冷）缩式铜芯电缆头(≦35mm2) （单边）</w:t>
            </w:r>
          </w:p>
        </w:tc>
        <w:tc>
          <w:tcPr>
            <w:tcW w:w="1215"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1项</w:t>
            </w:r>
          </w:p>
        </w:tc>
        <w:tc>
          <w:tcPr>
            <w:tcW w:w="8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190</w:t>
            </w:r>
          </w:p>
        </w:tc>
        <w:tc>
          <w:tcPr>
            <w:tcW w:w="1418" w:type="dxa"/>
            <w:tcBorders>
              <w:top w:val="nil"/>
              <w:left w:val="nil"/>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r>
      <w:tr w:rsidR="009D690E" w:rsidRPr="00AE563E" w:rsidTr="002B5847">
        <w:trPr>
          <w:trHeight w:val="679"/>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125</w:t>
            </w:r>
          </w:p>
        </w:tc>
        <w:tc>
          <w:tcPr>
            <w:tcW w:w="3579" w:type="dxa"/>
            <w:tcBorders>
              <w:top w:val="single" w:sz="4" w:space="0" w:color="auto"/>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制作安装室内热（冷）缩式铜芯电缆头(≦50mm2) （单边）</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1项</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220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r>
      <w:tr w:rsidR="009D690E" w:rsidRPr="00AE563E" w:rsidTr="002B5847">
        <w:trPr>
          <w:trHeight w:val="6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126</w:t>
            </w:r>
          </w:p>
        </w:tc>
        <w:tc>
          <w:tcPr>
            <w:tcW w:w="35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制作安装室内热（冷）缩式铜芯电缆头(≦70mm2) （单边）</w:t>
            </w:r>
          </w:p>
        </w:tc>
        <w:tc>
          <w:tcPr>
            <w:tcW w:w="1215"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1项</w:t>
            </w:r>
          </w:p>
        </w:tc>
        <w:tc>
          <w:tcPr>
            <w:tcW w:w="8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250</w:t>
            </w:r>
          </w:p>
        </w:tc>
        <w:tc>
          <w:tcPr>
            <w:tcW w:w="1418" w:type="dxa"/>
            <w:tcBorders>
              <w:top w:val="nil"/>
              <w:left w:val="nil"/>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r>
      <w:tr w:rsidR="009D690E" w:rsidRPr="00AE563E" w:rsidTr="002B5847">
        <w:trPr>
          <w:trHeight w:val="71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127</w:t>
            </w:r>
          </w:p>
        </w:tc>
        <w:tc>
          <w:tcPr>
            <w:tcW w:w="35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制作安装室内热（冷）缩式铜芯电缆头(≦120mm2) （单边）</w:t>
            </w:r>
          </w:p>
        </w:tc>
        <w:tc>
          <w:tcPr>
            <w:tcW w:w="1215"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1项</w:t>
            </w:r>
          </w:p>
        </w:tc>
        <w:tc>
          <w:tcPr>
            <w:tcW w:w="8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300</w:t>
            </w:r>
          </w:p>
        </w:tc>
        <w:tc>
          <w:tcPr>
            <w:tcW w:w="1418" w:type="dxa"/>
            <w:tcBorders>
              <w:top w:val="nil"/>
              <w:left w:val="nil"/>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r>
      <w:tr w:rsidR="009D690E" w:rsidRPr="00AE563E" w:rsidTr="002B5847">
        <w:trPr>
          <w:trHeight w:val="68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128</w:t>
            </w:r>
          </w:p>
        </w:tc>
        <w:tc>
          <w:tcPr>
            <w:tcW w:w="35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制作安装室内热（冷）缩式铜芯电缆头(≦240mm2) （单边）</w:t>
            </w:r>
          </w:p>
        </w:tc>
        <w:tc>
          <w:tcPr>
            <w:tcW w:w="1215"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1项</w:t>
            </w:r>
          </w:p>
        </w:tc>
        <w:tc>
          <w:tcPr>
            <w:tcW w:w="8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430</w:t>
            </w:r>
          </w:p>
        </w:tc>
        <w:tc>
          <w:tcPr>
            <w:tcW w:w="1418" w:type="dxa"/>
            <w:tcBorders>
              <w:top w:val="nil"/>
              <w:left w:val="nil"/>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r>
      <w:tr w:rsidR="009D690E" w:rsidRPr="00AE563E" w:rsidTr="002B5847">
        <w:trPr>
          <w:trHeight w:val="70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129</w:t>
            </w:r>
          </w:p>
        </w:tc>
        <w:tc>
          <w:tcPr>
            <w:tcW w:w="35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制作安装室内热（冷）缩式铜芯电缆头(≦400mm2) （单边）</w:t>
            </w:r>
          </w:p>
        </w:tc>
        <w:tc>
          <w:tcPr>
            <w:tcW w:w="1215"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1项</w:t>
            </w:r>
          </w:p>
        </w:tc>
        <w:tc>
          <w:tcPr>
            <w:tcW w:w="8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690</w:t>
            </w:r>
          </w:p>
        </w:tc>
        <w:tc>
          <w:tcPr>
            <w:tcW w:w="1418" w:type="dxa"/>
            <w:tcBorders>
              <w:top w:val="nil"/>
              <w:left w:val="nil"/>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r>
      <w:tr w:rsidR="009D690E" w:rsidRPr="00AE563E" w:rsidTr="002B5847">
        <w:trPr>
          <w:trHeight w:val="39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130</w:t>
            </w:r>
          </w:p>
        </w:tc>
        <w:tc>
          <w:tcPr>
            <w:tcW w:w="35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砌井（井盖甲供）</w:t>
            </w:r>
          </w:p>
        </w:tc>
        <w:tc>
          <w:tcPr>
            <w:tcW w:w="1215"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1项</w:t>
            </w:r>
          </w:p>
        </w:tc>
        <w:tc>
          <w:tcPr>
            <w:tcW w:w="879" w:type="dxa"/>
            <w:tcBorders>
              <w:top w:val="nil"/>
              <w:left w:val="nil"/>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1300</w:t>
            </w:r>
          </w:p>
        </w:tc>
        <w:tc>
          <w:tcPr>
            <w:tcW w:w="1418" w:type="dxa"/>
            <w:tcBorders>
              <w:top w:val="nil"/>
              <w:left w:val="nil"/>
              <w:bottom w:val="single" w:sz="4" w:space="0" w:color="auto"/>
              <w:right w:val="single" w:sz="4" w:space="0" w:color="auto"/>
            </w:tcBorders>
            <w:shd w:val="clear" w:color="auto" w:fill="auto"/>
            <w:noWrap/>
            <w:vAlign w:val="center"/>
            <w:hideMark/>
          </w:tcPr>
          <w:p w:rsidR="009D690E" w:rsidRPr="00AE563E" w:rsidRDefault="009D690E" w:rsidP="002B5847">
            <w:pPr>
              <w:widowControl/>
              <w:jc w:val="left"/>
              <w:rPr>
                <w:rFonts w:ascii="宋体" w:hAnsi="宋体" w:cs="宋体"/>
                <w:sz w:val="22"/>
                <w:szCs w:val="22"/>
              </w:rPr>
            </w:pPr>
            <w:r w:rsidRPr="00AE563E">
              <w:rPr>
                <w:rFonts w:ascii="宋体" w:hAnsi="宋体" w:cs="宋体" w:hint="eastAsia"/>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9D690E" w:rsidRPr="00AE563E" w:rsidRDefault="009D690E" w:rsidP="002B5847">
            <w:pPr>
              <w:widowControl/>
              <w:jc w:val="left"/>
              <w:rPr>
                <w:rFonts w:ascii="宋体" w:hAnsi="宋体" w:cs="宋体"/>
                <w:sz w:val="22"/>
                <w:szCs w:val="22"/>
              </w:rPr>
            </w:pPr>
            <w:r w:rsidRPr="00AE563E">
              <w:rPr>
                <w:rFonts w:ascii="宋体" w:hAnsi="宋体" w:cs="宋体" w:hint="eastAsia"/>
                <w:sz w:val="22"/>
                <w:szCs w:val="22"/>
              </w:rPr>
              <w:t xml:space="preserve">　</w:t>
            </w:r>
          </w:p>
        </w:tc>
      </w:tr>
      <w:tr w:rsidR="009D690E" w:rsidRPr="00AE563E" w:rsidTr="002B5847">
        <w:trPr>
          <w:trHeight w:val="39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131</w:t>
            </w:r>
          </w:p>
        </w:tc>
        <w:tc>
          <w:tcPr>
            <w:tcW w:w="35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马尼拉草</w:t>
            </w:r>
          </w:p>
        </w:tc>
        <w:tc>
          <w:tcPr>
            <w:tcW w:w="1215"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1平方</w:t>
            </w:r>
          </w:p>
        </w:tc>
        <w:tc>
          <w:tcPr>
            <w:tcW w:w="8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20</w:t>
            </w:r>
          </w:p>
        </w:tc>
        <w:tc>
          <w:tcPr>
            <w:tcW w:w="1418"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养护一年</w:t>
            </w:r>
          </w:p>
        </w:tc>
        <w:tc>
          <w:tcPr>
            <w:tcW w:w="992"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 xml:space="preserve">　</w:t>
            </w:r>
          </w:p>
        </w:tc>
      </w:tr>
      <w:tr w:rsidR="009D690E" w:rsidRPr="00AE563E" w:rsidTr="002B5847">
        <w:trPr>
          <w:trHeight w:val="39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132</w:t>
            </w:r>
          </w:p>
        </w:tc>
        <w:tc>
          <w:tcPr>
            <w:tcW w:w="3579" w:type="dxa"/>
            <w:tcBorders>
              <w:top w:val="nil"/>
              <w:left w:val="nil"/>
              <w:bottom w:val="single" w:sz="4" w:space="0" w:color="auto"/>
              <w:right w:val="single" w:sz="4" w:space="0" w:color="auto"/>
            </w:tcBorders>
            <w:shd w:val="clear" w:color="auto" w:fill="auto"/>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嵌草砖</w:t>
            </w:r>
          </w:p>
        </w:tc>
        <w:tc>
          <w:tcPr>
            <w:tcW w:w="1215" w:type="dxa"/>
            <w:tcBorders>
              <w:top w:val="nil"/>
              <w:left w:val="nil"/>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1平方</w:t>
            </w:r>
          </w:p>
        </w:tc>
        <w:tc>
          <w:tcPr>
            <w:tcW w:w="879" w:type="dxa"/>
            <w:tcBorders>
              <w:top w:val="nil"/>
              <w:left w:val="nil"/>
              <w:bottom w:val="single" w:sz="4" w:space="0" w:color="auto"/>
              <w:right w:val="single" w:sz="4" w:space="0" w:color="auto"/>
            </w:tcBorders>
            <w:shd w:val="clear" w:color="auto" w:fill="auto"/>
            <w:noWrap/>
            <w:vAlign w:val="center"/>
            <w:hideMark/>
          </w:tcPr>
          <w:p w:rsidR="009D690E" w:rsidRPr="00AE563E" w:rsidRDefault="009D690E" w:rsidP="002B5847">
            <w:pPr>
              <w:widowControl/>
              <w:jc w:val="center"/>
              <w:rPr>
                <w:rFonts w:ascii="宋体" w:hAnsi="宋体" w:cs="宋体"/>
                <w:sz w:val="22"/>
                <w:szCs w:val="22"/>
              </w:rPr>
            </w:pPr>
            <w:r w:rsidRPr="00AE563E">
              <w:rPr>
                <w:rFonts w:ascii="宋体" w:hAnsi="宋体" w:cs="宋体" w:hint="eastAsia"/>
                <w:sz w:val="22"/>
                <w:szCs w:val="22"/>
              </w:rPr>
              <w:t>120</w:t>
            </w:r>
          </w:p>
        </w:tc>
        <w:tc>
          <w:tcPr>
            <w:tcW w:w="1418" w:type="dxa"/>
            <w:tcBorders>
              <w:top w:val="nil"/>
              <w:left w:val="nil"/>
              <w:bottom w:val="single" w:sz="4" w:space="0" w:color="auto"/>
              <w:right w:val="single" w:sz="4" w:space="0" w:color="auto"/>
            </w:tcBorders>
            <w:shd w:val="clear" w:color="auto" w:fill="auto"/>
            <w:noWrap/>
            <w:vAlign w:val="center"/>
            <w:hideMark/>
          </w:tcPr>
          <w:p w:rsidR="009D690E" w:rsidRPr="00AE563E" w:rsidRDefault="009D690E" w:rsidP="002B5847">
            <w:pPr>
              <w:widowControl/>
              <w:jc w:val="left"/>
              <w:rPr>
                <w:rFonts w:ascii="宋体" w:hAnsi="宋体" w:cs="宋体"/>
                <w:sz w:val="22"/>
                <w:szCs w:val="22"/>
              </w:rPr>
            </w:pPr>
            <w:r w:rsidRPr="00AE563E">
              <w:rPr>
                <w:rFonts w:ascii="宋体" w:hAnsi="宋体" w:cs="宋体" w:hint="eastAsia"/>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9D690E" w:rsidRPr="00AE563E" w:rsidRDefault="009D690E" w:rsidP="002B5847">
            <w:pPr>
              <w:widowControl/>
              <w:jc w:val="left"/>
              <w:rPr>
                <w:rFonts w:ascii="宋体" w:hAnsi="宋体" w:cs="宋体"/>
                <w:sz w:val="22"/>
                <w:szCs w:val="22"/>
              </w:rPr>
            </w:pPr>
            <w:r w:rsidRPr="00AE563E">
              <w:rPr>
                <w:rFonts w:ascii="宋体" w:hAnsi="宋体" w:cs="宋体" w:hint="eastAsia"/>
                <w:sz w:val="22"/>
                <w:szCs w:val="22"/>
              </w:rPr>
              <w:t xml:space="preserve">　</w:t>
            </w:r>
          </w:p>
        </w:tc>
      </w:tr>
      <w:tr w:rsidR="009D690E" w:rsidRPr="00AE563E" w:rsidTr="002B5847">
        <w:trPr>
          <w:trHeight w:val="852"/>
        </w:trPr>
        <w:tc>
          <w:tcPr>
            <w:tcW w:w="709" w:type="dxa"/>
            <w:tcBorders>
              <w:top w:val="nil"/>
              <w:left w:val="nil"/>
              <w:bottom w:val="nil"/>
              <w:right w:val="nil"/>
            </w:tcBorders>
            <w:shd w:val="clear" w:color="auto" w:fill="auto"/>
            <w:noWrap/>
            <w:vAlign w:val="center"/>
            <w:hideMark/>
          </w:tcPr>
          <w:p w:rsidR="009D690E" w:rsidRPr="00AE563E" w:rsidRDefault="009D690E" w:rsidP="002B5847">
            <w:pPr>
              <w:widowControl/>
              <w:jc w:val="left"/>
              <w:rPr>
                <w:rFonts w:ascii="宋体" w:hAnsi="宋体" w:cs="宋体"/>
                <w:sz w:val="22"/>
                <w:szCs w:val="22"/>
              </w:rPr>
            </w:pPr>
          </w:p>
        </w:tc>
        <w:tc>
          <w:tcPr>
            <w:tcW w:w="3579" w:type="dxa"/>
            <w:tcBorders>
              <w:top w:val="nil"/>
              <w:left w:val="nil"/>
              <w:bottom w:val="nil"/>
              <w:right w:val="nil"/>
            </w:tcBorders>
            <w:shd w:val="clear" w:color="auto" w:fill="auto"/>
            <w:noWrap/>
            <w:vAlign w:val="center"/>
            <w:hideMark/>
          </w:tcPr>
          <w:p w:rsidR="009D690E" w:rsidRPr="00AE563E" w:rsidRDefault="009D690E" w:rsidP="002B5847">
            <w:pPr>
              <w:widowControl/>
              <w:jc w:val="left"/>
              <w:rPr>
                <w:rFonts w:ascii="宋体" w:hAnsi="宋体" w:cs="宋体"/>
                <w:sz w:val="22"/>
                <w:szCs w:val="22"/>
              </w:rPr>
            </w:pPr>
          </w:p>
        </w:tc>
        <w:tc>
          <w:tcPr>
            <w:tcW w:w="1215" w:type="dxa"/>
            <w:tcBorders>
              <w:top w:val="nil"/>
              <w:left w:val="nil"/>
              <w:bottom w:val="nil"/>
              <w:right w:val="nil"/>
            </w:tcBorders>
            <w:shd w:val="clear" w:color="auto" w:fill="auto"/>
            <w:noWrap/>
            <w:vAlign w:val="center"/>
            <w:hideMark/>
          </w:tcPr>
          <w:p w:rsidR="009D690E" w:rsidRPr="00AE563E" w:rsidRDefault="009D690E" w:rsidP="002B5847">
            <w:pPr>
              <w:widowControl/>
              <w:jc w:val="left"/>
              <w:rPr>
                <w:rFonts w:ascii="宋体" w:hAnsi="宋体" w:cs="宋体"/>
                <w:sz w:val="22"/>
                <w:szCs w:val="22"/>
              </w:rPr>
            </w:pPr>
          </w:p>
        </w:tc>
        <w:tc>
          <w:tcPr>
            <w:tcW w:w="879" w:type="dxa"/>
            <w:tcBorders>
              <w:top w:val="nil"/>
              <w:left w:val="nil"/>
              <w:bottom w:val="nil"/>
              <w:right w:val="nil"/>
            </w:tcBorders>
            <w:shd w:val="clear" w:color="auto" w:fill="auto"/>
            <w:noWrap/>
            <w:vAlign w:val="center"/>
            <w:hideMark/>
          </w:tcPr>
          <w:p w:rsidR="009D690E" w:rsidRPr="00AE563E" w:rsidRDefault="009D690E" w:rsidP="002B5847">
            <w:pPr>
              <w:widowControl/>
              <w:jc w:val="left"/>
              <w:rPr>
                <w:rFonts w:ascii="宋体" w:hAnsi="宋体" w:cs="宋体"/>
                <w:sz w:val="22"/>
                <w:szCs w:val="22"/>
              </w:rPr>
            </w:pPr>
          </w:p>
        </w:tc>
        <w:tc>
          <w:tcPr>
            <w:tcW w:w="1418" w:type="dxa"/>
            <w:tcBorders>
              <w:top w:val="nil"/>
              <w:left w:val="nil"/>
              <w:bottom w:val="nil"/>
              <w:right w:val="nil"/>
            </w:tcBorders>
            <w:shd w:val="clear" w:color="auto" w:fill="auto"/>
            <w:noWrap/>
            <w:vAlign w:val="center"/>
            <w:hideMark/>
          </w:tcPr>
          <w:p w:rsidR="009D690E" w:rsidRPr="00AE563E" w:rsidRDefault="009D690E" w:rsidP="002B5847">
            <w:pPr>
              <w:widowControl/>
              <w:jc w:val="left"/>
              <w:rPr>
                <w:rFonts w:ascii="宋体" w:hAnsi="宋体" w:cs="宋体"/>
                <w:sz w:val="22"/>
                <w:szCs w:val="22"/>
              </w:rPr>
            </w:pPr>
          </w:p>
        </w:tc>
        <w:tc>
          <w:tcPr>
            <w:tcW w:w="992" w:type="dxa"/>
            <w:tcBorders>
              <w:top w:val="nil"/>
              <w:left w:val="nil"/>
              <w:bottom w:val="nil"/>
              <w:right w:val="nil"/>
            </w:tcBorders>
            <w:shd w:val="clear" w:color="auto" w:fill="auto"/>
            <w:noWrap/>
            <w:vAlign w:val="center"/>
            <w:hideMark/>
          </w:tcPr>
          <w:p w:rsidR="009D690E" w:rsidRPr="00AE563E" w:rsidRDefault="009D690E" w:rsidP="002B5847">
            <w:pPr>
              <w:widowControl/>
              <w:jc w:val="left"/>
              <w:rPr>
                <w:rFonts w:ascii="宋体" w:hAnsi="宋体" w:cs="宋体"/>
                <w:sz w:val="22"/>
                <w:szCs w:val="22"/>
              </w:rPr>
            </w:pPr>
          </w:p>
        </w:tc>
      </w:tr>
    </w:tbl>
    <w:p w:rsidR="001B2E4F" w:rsidRPr="00AE563E" w:rsidRDefault="001B2E4F" w:rsidP="001B2E4F">
      <w:pPr>
        <w:widowControl/>
        <w:jc w:val="left"/>
        <w:rPr>
          <w:rStyle w:val="17"/>
          <w:rFonts w:eastAsia="楷体_GB2312" w:hAnsi="宋体"/>
          <w:b/>
          <w:i w:val="0"/>
          <w:iCs w:val="0"/>
          <w:spacing w:val="80"/>
          <w:sz w:val="30"/>
          <w:szCs w:val="30"/>
        </w:rPr>
      </w:pPr>
    </w:p>
    <w:p w:rsidR="002B5847" w:rsidRPr="00AE563E" w:rsidRDefault="002B5847" w:rsidP="001B2E4F">
      <w:pPr>
        <w:widowControl/>
        <w:jc w:val="left"/>
        <w:rPr>
          <w:rStyle w:val="17"/>
          <w:rFonts w:eastAsia="楷体_GB2312" w:hAnsi="宋体"/>
          <w:b/>
          <w:i w:val="0"/>
          <w:iCs w:val="0"/>
          <w:spacing w:val="80"/>
          <w:sz w:val="30"/>
          <w:szCs w:val="30"/>
        </w:rPr>
      </w:pPr>
    </w:p>
    <w:p w:rsidR="002B5847" w:rsidRPr="00AE563E" w:rsidRDefault="002B5847" w:rsidP="001B2E4F">
      <w:pPr>
        <w:widowControl/>
        <w:jc w:val="left"/>
        <w:rPr>
          <w:rStyle w:val="17"/>
          <w:rFonts w:eastAsia="楷体_GB2312" w:hAnsi="宋体"/>
          <w:b/>
          <w:i w:val="0"/>
          <w:iCs w:val="0"/>
          <w:spacing w:val="80"/>
          <w:sz w:val="30"/>
          <w:szCs w:val="30"/>
        </w:rPr>
      </w:pPr>
    </w:p>
    <w:p w:rsidR="002B5847" w:rsidRPr="00AE563E" w:rsidRDefault="002B5847" w:rsidP="001B2E4F">
      <w:pPr>
        <w:widowControl/>
        <w:jc w:val="left"/>
        <w:rPr>
          <w:rStyle w:val="17"/>
          <w:rFonts w:eastAsia="楷体_GB2312" w:hAnsi="宋体"/>
          <w:b/>
          <w:i w:val="0"/>
          <w:iCs w:val="0"/>
          <w:spacing w:val="80"/>
          <w:sz w:val="30"/>
          <w:szCs w:val="30"/>
        </w:rPr>
      </w:pPr>
    </w:p>
    <w:p w:rsidR="002B5847" w:rsidRPr="00AE563E" w:rsidRDefault="002B5847" w:rsidP="001B2E4F">
      <w:pPr>
        <w:widowControl/>
        <w:jc w:val="left"/>
        <w:rPr>
          <w:rStyle w:val="17"/>
          <w:rFonts w:eastAsia="楷体_GB2312" w:hAnsi="宋体"/>
          <w:b/>
          <w:i w:val="0"/>
          <w:iCs w:val="0"/>
          <w:spacing w:val="80"/>
          <w:sz w:val="30"/>
          <w:szCs w:val="30"/>
        </w:rPr>
      </w:pPr>
    </w:p>
    <w:p w:rsidR="002B5847" w:rsidRDefault="002B5847" w:rsidP="001B2E4F">
      <w:pPr>
        <w:widowControl/>
        <w:jc w:val="left"/>
        <w:rPr>
          <w:rStyle w:val="17"/>
          <w:rFonts w:eastAsia="楷体_GB2312" w:hAnsi="宋体"/>
          <w:b/>
          <w:i w:val="0"/>
          <w:iCs w:val="0"/>
          <w:spacing w:val="80"/>
          <w:sz w:val="30"/>
          <w:szCs w:val="30"/>
        </w:rPr>
      </w:pPr>
    </w:p>
    <w:sectPr w:rsidR="002B5847" w:rsidSect="00C619A2">
      <w:footerReference w:type="default" r:id="rId14"/>
      <w:pgSz w:w="11906" w:h="16838"/>
      <w:pgMar w:top="1559" w:right="1797" w:bottom="1701" w:left="1797" w:header="851" w:footer="992" w:gutter="284"/>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7508" w:rsidRDefault="00FA7508" w:rsidP="006E1FE8">
      <w:r>
        <w:separator/>
      </w:r>
    </w:p>
  </w:endnote>
  <w:endnote w:type="continuationSeparator" w:id="1">
    <w:p w:rsidR="00FA7508" w:rsidRDefault="00FA7508" w:rsidP="006E1F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黑体"/>
    <w:charset w:val="86"/>
    <w:family w:val="modern"/>
    <w:pitch w:val="default"/>
    <w:sig w:usb0="00000001"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27347"/>
      <w:docPartObj>
        <w:docPartGallery w:val="Page Numbers (Bottom of Page)"/>
        <w:docPartUnique/>
      </w:docPartObj>
    </w:sdtPr>
    <w:sdtEndPr>
      <w:rPr>
        <w:szCs w:val="18"/>
      </w:rPr>
    </w:sdtEndPr>
    <w:sdtContent>
      <w:sdt>
        <w:sdtPr>
          <w:id w:val="171357217"/>
          <w:docPartObj>
            <w:docPartGallery w:val="Page Numbers (Top of Page)"/>
            <w:docPartUnique/>
          </w:docPartObj>
        </w:sdtPr>
        <w:sdtEndPr>
          <w:rPr>
            <w:szCs w:val="18"/>
          </w:rPr>
        </w:sdtEndPr>
        <w:sdtContent>
          <w:p w:rsidR="00760309" w:rsidRDefault="00D5242B">
            <w:pPr>
              <w:pStyle w:val="ac"/>
              <w:jc w:val="center"/>
            </w:pPr>
            <w:r>
              <w:rPr>
                <w:b/>
                <w:sz w:val="24"/>
                <w:szCs w:val="24"/>
              </w:rPr>
              <w:fldChar w:fldCharType="begin"/>
            </w:r>
            <w:r w:rsidR="00760309">
              <w:rPr>
                <w:b/>
              </w:rPr>
              <w:instrText>PAGE</w:instrText>
            </w:r>
            <w:r>
              <w:rPr>
                <w:b/>
                <w:sz w:val="24"/>
                <w:szCs w:val="24"/>
              </w:rPr>
              <w:fldChar w:fldCharType="separate"/>
            </w:r>
            <w:r w:rsidR="008A1399">
              <w:rPr>
                <w:b/>
                <w:noProof/>
              </w:rPr>
              <w:t>8</w:t>
            </w:r>
            <w:r>
              <w:rPr>
                <w:b/>
                <w:sz w:val="24"/>
                <w:szCs w:val="24"/>
              </w:rPr>
              <w:fldChar w:fldCharType="end"/>
            </w:r>
            <w:r w:rsidR="00760309">
              <w:rPr>
                <w:lang w:val="zh-CN"/>
              </w:rPr>
              <w:t xml:space="preserve"> / </w:t>
            </w:r>
            <w:r w:rsidR="00760309" w:rsidRPr="006C6052">
              <w:rPr>
                <w:rFonts w:hint="eastAsia"/>
                <w:b/>
                <w:szCs w:val="18"/>
              </w:rPr>
              <w:t>8</w:t>
            </w:r>
          </w:p>
        </w:sdtContent>
      </w:sdt>
    </w:sdtContent>
  </w:sdt>
  <w:p w:rsidR="00760309" w:rsidRDefault="00760309">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27348"/>
      <w:docPartObj>
        <w:docPartGallery w:val="Page Numbers (Bottom of Page)"/>
        <w:docPartUnique/>
      </w:docPartObj>
    </w:sdtPr>
    <w:sdtContent>
      <w:sdt>
        <w:sdtPr>
          <w:id w:val="9427349"/>
          <w:docPartObj>
            <w:docPartGallery w:val="Page Numbers (Top of Page)"/>
            <w:docPartUnique/>
          </w:docPartObj>
        </w:sdtPr>
        <w:sdtContent>
          <w:p w:rsidR="00760309" w:rsidRDefault="00D5242B">
            <w:pPr>
              <w:pStyle w:val="ac"/>
              <w:jc w:val="center"/>
            </w:pPr>
            <w:r w:rsidRPr="006C6052">
              <w:rPr>
                <w:b/>
                <w:szCs w:val="18"/>
              </w:rPr>
              <w:fldChar w:fldCharType="begin"/>
            </w:r>
            <w:r w:rsidR="00760309" w:rsidRPr="006C6052">
              <w:rPr>
                <w:b/>
                <w:szCs w:val="18"/>
              </w:rPr>
              <w:instrText>PAGE</w:instrText>
            </w:r>
            <w:r w:rsidRPr="006C6052">
              <w:rPr>
                <w:b/>
                <w:szCs w:val="18"/>
              </w:rPr>
              <w:fldChar w:fldCharType="separate"/>
            </w:r>
            <w:r w:rsidR="008A1399">
              <w:rPr>
                <w:b/>
                <w:noProof/>
                <w:szCs w:val="18"/>
              </w:rPr>
              <w:t>3</w:t>
            </w:r>
            <w:r w:rsidRPr="006C6052">
              <w:rPr>
                <w:b/>
                <w:szCs w:val="18"/>
              </w:rPr>
              <w:fldChar w:fldCharType="end"/>
            </w:r>
            <w:r w:rsidR="00760309" w:rsidRPr="006C6052">
              <w:rPr>
                <w:szCs w:val="18"/>
                <w:lang w:val="zh-CN"/>
              </w:rPr>
              <w:t xml:space="preserve">/ </w:t>
            </w:r>
            <w:r w:rsidR="00760309" w:rsidRPr="006C6052">
              <w:rPr>
                <w:rFonts w:hint="eastAsia"/>
                <w:b/>
                <w:szCs w:val="18"/>
              </w:rPr>
              <w:t>3</w:t>
            </w:r>
          </w:p>
        </w:sdtContent>
      </w:sdt>
    </w:sdtContent>
  </w:sdt>
  <w:p w:rsidR="00760309" w:rsidRDefault="00760309">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309" w:rsidRDefault="00760309">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27354"/>
      <w:docPartObj>
        <w:docPartGallery w:val="Page Numbers (Bottom of Page)"/>
        <w:docPartUnique/>
      </w:docPartObj>
    </w:sdtPr>
    <w:sdtContent>
      <w:sdt>
        <w:sdtPr>
          <w:id w:val="9427355"/>
          <w:docPartObj>
            <w:docPartGallery w:val="Page Numbers (Top of Page)"/>
            <w:docPartUnique/>
          </w:docPartObj>
        </w:sdtPr>
        <w:sdtContent>
          <w:p w:rsidR="00760309" w:rsidRDefault="00D5242B">
            <w:pPr>
              <w:pStyle w:val="ac"/>
              <w:jc w:val="center"/>
            </w:pPr>
            <w:r w:rsidRPr="006C6052">
              <w:rPr>
                <w:b/>
                <w:szCs w:val="18"/>
              </w:rPr>
              <w:fldChar w:fldCharType="begin"/>
            </w:r>
            <w:r w:rsidR="00760309" w:rsidRPr="006C6052">
              <w:rPr>
                <w:b/>
                <w:szCs w:val="18"/>
              </w:rPr>
              <w:instrText>PAGE</w:instrText>
            </w:r>
            <w:r w:rsidRPr="006C6052">
              <w:rPr>
                <w:b/>
                <w:szCs w:val="18"/>
              </w:rPr>
              <w:fldChar w:fldCharType="separate"/>
            </w:r>
            <w:r w:rsidR="008A1399">
              <w:rPr>
                <w:b/>
                <w:noProof/>
                <w:szCs w:val="18"/>
              </w:rPr>
              <w:t>8</w:t>
            </w:r>
            <w:r w:rsidRPr="006C6052">
              <w:rPr>
                <w:b/>
                <w:szCs w:val="18"/>
              </w:rPr>
              <w:fldChar w:fldCharType="end"/>
            </w:r>
            <w:r w:rsidR="00760309" w:rsidRPr="006C6052">
              <w:rPr>
                <w:szCs w:val="18"/>
                <w:lang w:val="zh-CN"/>
              </w:rPr>
              <w:t>/</w:t>
            </w:r>
            <w:r w:rsidR="00760309" w:rsidRPr="006C6052">
              <w:rPr>
                <w:rFonts w:hint="eastAsia"/>
                <w:b/>
                <w:szCs w:val="18"/>
              </w:rPr>
              <w:t>8</w:t>
            </w:r>
          </w:p>
        </w:sdtContent>
      </w:sdt>
    </w:sdtContent>
  </w:sdt>
  <w:p w:rsidR="00760309" w:rsidRDefault="00760309">
    <w:pPr>
      <w:pStyle w:val="ac"/>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27391"/>
      <w:docPartObj>
        <w:docPartGallery w:val="Page Numbers (Bottom of Page)"/>
        <w:docPartUnique/>
      </w:docPartObj>
    </w:sdtPr>
    <w:sdtContent>
      <w:sdt>
        <w:sdtPr>
          <w:id w:val="9427392"/>
          <w:docPartObj>
            <w:docPartGallery w:val="Page Numbers (Top of Page)"/>
            <w:docPartUnique/>
          </w:docPartObj>
        </w:sdtPr>
        <w:sdtContent>
          <w:p w:rsidR="00760309" w:rsidRDefault="00D5242B">
            <w:pPr>
              <w:pStyle w:val="ac"/>
              <w:jc w:val="center"/>
            </w:pPr>
            <w:r w:rsidRPr="006C6052">
              <w:rPr>
                <w:b/>
                <w:szCs w:val="18"/>
              </w:rPr>
              <w:fldChar w:fldCharType="begin"/>
            </w:r>
            <w:r w:rsidR="00760309" w:rsidRPr="006C6052">
              <w:rPr>
                <w:b/>
                <w:szCs w:val="18"/>
              </w:rPr>
              <w:instrText>PAGE</w:instrText>
            </w:r>
            <w:r w:rsidRPr="006C6052">
              <w:rPr>
                <w:b/>
                <w:szCs w:val="18"/>
              </w:rPr>
              <w:fldChar w:fldCharType="separate"/>
            </w:r>
            <w:r w:rsidR="008A1399">
              <w:rPr>
                <w:b/>
                <w:noProof/>
                <w:szCs w:val="18"/>
              </w:rPr>
              <w:t>1</w:t>
            </w:r>
            <w:r w:rsidRPr="006C6052">
              <w:rPr>
                <w:b/>
                <w:szCs w:val="18"/>
              </w:rPr>
              <w:fldChar w:fldCharType="end"/>
            </w:r>
            <w:r w:rsidR="00760309" w:rsidRPr="006C6052">
              <w:rPr>
                <w:szCs w:val="18"/>
                <w:lang w:val="zh-CN"/>
              </w:rPr>
              <w:t>/</w:t>
            </w:r>
            <w:r w:rsidR="00760309">
              <w:rPr>
                <w:rFonts w:hint="eastAsia"/>
                <w:b/>
                <w:szCs w:val="18"/>
              </w:rPr>
              <w:t>2</w:t>
            </w:r>
          </w:p>
        </w:sdtContent>
      </w:sdt>
    </w:sdtContent>
  </w:sdt>
  <w:p w:rsidR="00760309" w:rsidRDefault="00760309">
    <w:pPr>
      <w:pStyle w:val="ac"/>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27393"/>
      <w:docPartObj>
        <w:docPartGallery w:val="Page Numbers (Bottom of Page)"/>
        <w:docPartUnique/>
      </w:docPartObj>
    </w:sdtPr>
    <w:sdtContent>
      <w:sdt>
        <w:sdtPr>
          <w:id w:val="9427394"/>
          <w:docPartObj>
            <w:docPartGallery w:val="Page Numbers (Top of Page)"/>
            <w:docPartUnique/>
          </w:docPartObj>
        </w:sdtPr>
        <w:sdtContent>
          <w:p w:rsidR="00760309" w:rsidRDefault="00D5242B">
            <w:pPr>
              <w:pStyle w:val="ac"/>
              <w:jc w:val="center"/>
            </w:pPr>
            <w:r w:rsidRPr="006C6052">
              <w:rPr>
                <w:b/>
                <w:szCs w:val="18"/>
              </w:rPr>
              <w:fldChar w:fldCharType="begin"/>
            </w:r>
            <w:r w:rsidR="00760309" w:rsidRPr="006C6052">
              <w:rPr>
                <w:b/>
                <w:szCs w:val="18"/>
              </w:rPr>
              <w:instrText>PAGE</w:instrText>
            </w:r>
            <w:r w:rsidRPr="006C6052">
              <w:rPr>
                <w:b/>
                <w:szCs w:val="18"/>
              </w:rPr>
              <w:fldChar w:fldCharType="separate"/>
            </w:r>
            <w:r w:rsidR="008A1399">
              <w:rPr>
                <w:b/>
                <w:noProof/>
                <w:szCs w:val="18"/>
              </w:rPr>
              <w:t>2</w:t>
            </w:r>
            <w:r w:rsidRPr="006C6052">
              <w:rPr>
                <w:b/>
                <w:szCs w:val="18"/>
              </w:rPr>
              <w:fldChar w:fldCharType="end"/>
            </w:r>
            <w:r w:rsidR="00760309" w:rsidRPr="006C6052">
              <w:rPr>
                <w:szCs w:val="18"/>
                <w:lang w:val="zh-CN"/>
              </w:rPr>
              <w:t>/</w:t>
            </w:r>
            <w:r w:rsidR="00760309">
              <w:rPr>
                <w:rFonts w:hint="eastAsia"/>
                <w:b/>
                <w:szCs w:val="18"/>
              </w:rPr>
              <w:t>2</w:t>
            </w:r>
          </w:p>
        </w:sdtContent>
      </w:sdt>
    </w:sdtContent>
  </w:sdt>
  <w:p w:rsidR="00760309" w:rsidRDefault="00760309">
    <w:pPr>
      <w:pStyle w:val="ac"/>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309" w:rsidRDefault="00D5242B">
    <w:pPr>
      <w:pStyle w:val="ac"/>
      <w:jc w:val="center"/>
    </w:pPr>
    <w:r w:rsidRPr="006C6052">
      <w:rPr>
        <w:b/>
        <w:szCs w:val="18"/>
      </w:rPr>
      <w:fldChar w:fldCharType="begin"/>
    </w:r>
    <w:r w:rsidR="00760309" w:rsidRPr="006C6052">
      <w:rPr>
        <w:b/>
        <w:szCs w:val="18"/>
      </w:rPr>
      <w:instrText>PAGE</w:instrText>
    </w:r>
    <w:r w:rsidRPr="006C6052">
      <w:rPr>
        <w:b/>
        <w:szCs w:val="18"/>
      </w:rPr>
      <w:fldChar w:fldCharType="separate"/>
    </w:r>
    <w:r w:rsidR="008A1399">
      <w:rPr>
        <w:b/>
        <w:noProof/>
        <w:szCs w:val="18"/>
      </w:rPr>
      <w:t>6</w:t>
    </w:r>
    <w:r w:rsidRPr="006C6052">
      <w:rPr>
        <w:b/>
        <w:szCs w:val="18"/>
      </w:rPr>
      <w:fldChar w:fldCharType="end"/>
    </w:r>
    <w:r w:rsidR="00760309" w:rsidRPr="006C6052">
      <w:rPr>
        <w:szCs w:val="18"/>
        <w:lang w:val="zh-CN"/>
      </w:rPr>
      <w:t>/</w:t>
    </w:r>
    <w:r w:rsidR="00760309">
      <w:rPr>
        <w:rFonts w:hint="eastAsia"/>
        <w:b/>
        <w:szCs w:val="18"/>
      </w:rPr>
      <w:t>6</w:t>
    </w:r>
  </w:p>
  <w:p w:rsidR="00760309" w:rsidRDefault="0076030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7508" w:rsidRDefault="00FA7508" w:rsidP="006E1FE8">
      <w:r>
        <w:separator/>
      </w:r>
    </w:p>
  </w:footnote>
  <w:footnote w:type="continuationSeparator" w:id="1">
    <w:p w:rsidR="00FA7508" w:rsidRDefault="00FA7508" w:rsidP="006E1F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decimal"/>
      <w:lvlText w:val="%1."/>
      <w:lvlJc w:val="left"/>
      <w:pPr>
        <w:tabs>
          <w:tab w:val="left" w:pos="510"/>
        </w:tabs>
        <w:ind w:left="0" w:firstLine="510"/>
      </w:pPr>
      <w:rPr>
        <w:rFonts w:hint="eastAsia"/>
        <w:i w:val="0"/>
        <w:sz w:val="24"/>
      </w:rPr>
    </w:lvl>
    <w:lvl w:ilvl="1">
      <w:start w:val="1"/>
      <w:numFmt w:val="decimal"/>
      <w:lvlText w:val="%1.%2."/>
      <w:lvlJc w:val="left"/>
      <w:pPr>
        <w:tabs>
          <w:tab w:val="left" w:pos="459"/>
        </w:tabs>
        <w:ind w:left="-51" w:firstLine="510"/>
      </w:pPr>
      <w:rPr>
        <w:rFonts w:ascii="宋体" w:eastAsia="宋体" w:hAnsi="宋体" w:hint="eastAsia"/>
        <w:i w:val="0"/>
      </w:rPr>
    </w:lvl>
    <w:lvl w:ilvl="2">
      <w:start w:val="1"/>
      <w:numFmt w:val="decimal"/>
      <w:lvlText w:val="%1.%2.%3."/>
      <w:lvlJc w:val="left"/>
      <w:pPr>
        <w:tabs>
          <w:tab w:val="left" w:pos="510"/>
        </w:tabs>
        <w:ind w:left="0" w:firstLine="510"/>
      </w:pPr>
      <w:rPr>
        <w:rFonts w:hint="eastAsia"/>
      </w:rPr>
    </w:lvl>
    <w:lvl w:ilvl="3">
      <w:start w:val="1"/>
      <w:numFmt w:val="decimal"/>
      <w:lvlText w:val="%1.%2.%3.%4."/>
      <w:lvlJc w:val="left"/>
      <w:pPr>
        <w:tabs>
          <w:tab w:val="left" w:pos="510"/>
        </w:tabs>
        <w:ind w:left="0" w:firstLine="510"/>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0F18319D"/>
    <w:multiLevelType w:val="hybridMultilevel"/>
    <w:tmpl w:val="1F30E1F6"/>
    <w:lvl w:ilvl="0" w:tplc="868E54F4">
      <w:start w:val="1"/>
      <w:numFmt w:val="japaneseCounting"/>
      <w:lvlText w:val="第%1条"/>
      <w:lvlJc w:val="left"/>
      <w:pPr>
        <w:ind w:left="810" w:hanging="810"/>
      </w:pPr>
      <w:rPr>
        <w:rFonts w:hint="default"/>
      </w:rPr>
    </w:lvl>
    <w:lvl w:ilvl="1" w:tplc="2610B4D4">
      <w:start w:val="1"/>
      <w:numFmt w:val="decimal"/>
      <w:lvlText w:val="%2、"/>
      <w:lvlJc w:val="left"/>
      <w:pPr>
        <w:ind w:left="780" w:hanging="360"/>
      </w:pPr>
      <w:rPr>
        <w:rFonts w:hAnsi="宋体"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B8563D1"/>
    <w:multiLevelType w:val="multilevel"/>
    <w:tmpl w:val="1B8563D1"/>
    <w:lvl w:ilvl="0">
      <w:start w:val="1"/>
      <w:numFmt w:val="chineseCountingThousand"/>
      <w:lvlText w:val="%1."/>
      <w:lvlJc w:val="left"/>
      <w:pPr>
        <w:tabs>
          <w:tab w:val="left" w:pos="0"/>
        </w:tabs>
        <w:ind w:left="0" w:firstLine="0"/>
      </w:pPr>
      <w:rPr>
        <w:rFonts w:hint="eastAsia"/>
        <w:b/>
        <w:i w:val="0"/>
        <w:sz w:val="32"/>
      </w:rPr>
    </w:lvl>
    <w:lvl w:ilvl="1">
      <w:start w:val="1"/>
      <w:numFmt w:val="decimal"/>
      <w:lvlText w:val="%2."/>
      <w:lvlJc w:val="left"/>
      <w:pPr>
        <w:tabs>
          <w:tab w:val="left" w:pos="510"/>
        </w:tabs>
        <w:ind w:left="0" w:firstLine="510"/>
      </w:pPr>
      <w:rPr>
        <w:rFonts w:ascii="宋体" w:eastAsia="宋体" w:hAnsi="宋体" w:hint="eastAsia"/>
        <w:b/>
        <w:sz w:val="28"/>
      </w:rPr>
    </w:lvl>
    <w:lvl w:ilvl="2">
      <w:start w:val="1"/>
      <w:numFmt w:val="decimal"/>
      <w:lvlText w:val="%2.%3."/>
      <w:lvlJc w:val="left"/>
      <w:pPr>
        <w:tabs>
          <w:tab w:val="left" w:pos="510"/>
        </w:tabs>
        <w:ind w:left="0" w:firstLine="510"/>
      </w:pPr>
      <w:rPr>
        <w:rFonts w:ascii="宋体" w:eastAsia="宋体" w:hAnsi="宋体" w:hint="eastAsia"/>
        <w:b/>
        <w:i w:val="0"/>
        <w:sz w:val="24"/>
      </w:rPr>
    </w:lvl>
    <w:lvl w:ilvl="3">
      <w:start w:val="1"/>
      <w:numFmt w:val="decimal"/>
      <w:lvlText w:val="%2.%3.%4"/>
      <w:lvlJc w:val="left"/>
      <w:pPr>
        <w:tabs>
          <w:tab w:val="left" w:pos="510"/>
        </w:tabs>
        <w:ind w:left="0" w:firstLine="510"/>
      </w:pPr>
      <w:rPr>
        <w:rFonts w:ascii="宋体" w:eastAsia="宋体" w:hAnsi="宋体" w:hint="eastAsia"/>
        <w:b w:val="0"/>
        <w:sz w:val="24"/>
      </w:rPr>
    </w:lvl>
    <w:lvl w:ilvl="4">
      <w:start w:val="1"/>
      <w:numFmt w:val="decimal"/>
      <w:lvlText w:val="（%5）"/>
      <w:lvlJc w:val="left"/>
      <w:pPr>
        <w:tabs>
          <w:tab w:val="left" w:pos="510"/>
        </w:tabs>
        <w:ind w:left="0" w:firstLine="51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3">
    <w:nsid w:val="22DB6595"/>
    <w:multiLevelType w:val="multilevel"/>
    <w:tmpl w:val="22DB6595"/>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4FC21217"/>
    <w:multiLevelType w:val="multilevel"/>
    <w:tmpl w:val="4FC21217"/>
    <w:lvl w:ilvl="0">
      <w:start w:val="1"/>
      <w:numFmt w:val="decimal"/>
      <w:lvlText w:val="（%1）"/>
      <w:lvlJc w:val="left"/>
      <w:pPr>
        <w:tabs>
          <w:tab w:val="left" w:pos="510"/>
        </w:tabs>
        <w:ind w:left="0" w:firstLine="510"/>
      </w:pPr>
      <w:rPr>
        <w:rFonts w:ascii="宋体" w:hAnsi="宋体" w:hint="default"/>
        <w:sz w:val="24"/>
        <w:lang w:val="en-US"/>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56D20D5D"/>
    <w:multiLevelType w:val="multilevel"/>
    <w:tmpl w:val="56D20D5D"/>
    <w:lvl w:ilvl="0">
      <w:start w:val="1"/>
      <w:numFmt w:val="decimal"/>
      <w:lvlText w:val="(%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B0F5AB8"/>
    <w:multiLevelType w:val="multilevel"/>
    <w:tmpl w:val="6B0F5AB8"/>
    <w:lvl w:ilvl="0">
      <w:start w:val="1"/>
      <w:numFmt w:val="decimal"/>
      <w:lvlText w:val="%1."/>
      <w:lvlJc w:val="left"/>
      <w:pPr>
        <w:tabs>
          <w:tab w:val="left" w:pos="425"/>
        </w:tabs>
        <w:ind w:left="425" w:hanging="425"/>
      </w:pPr>
      <w:rPr>
        <w:rFonts w:hint="eastAsia"/>
        <w:sz w:val="28"/>
        <w:szCs w:val="28"/>
      </w:rPr>
    </w:lvl>
    <w:lvl w:ilvl="1">
      <w:start w:val="1"/>
      <w:numFmt w:val="decimal"/>
      <w:lvlText w:val="%1.%2."/>
      <w:lvlJc w:val="left"/>
      <w:pPr>
        <w:tabs>
          <w:tab w:val="left" w:pos="567"/>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color w:val="auto"/>
        <w:spacing w:val="11"/>
        <w:w w:val="100"/>
        <w:kern w:val="0"/>
        <w:position w:val="0"/>
        <w:sz w:val="24"/>
        <w:u w:val="none"/>
      </w:rPr>
    </w:lvl>
    <w:lvl w:ilvl="2">
      <w:start w:val="1"/>
      <w:numFmt w:val="decimal"/>
      <w:lvlText w:val="%1.%2.%3."/>
      <w:lvlJc w:val="left"/>
      <w:pPr>
        <w:tabs>
          <w:tab w:val="left" w:pos="709"/>
        </w:tabs>
        <w:ind w:left="709" w:hanging="709"/>
      </w:pPr>
      <w:rPr>
        <w:rFonts w:ascii="Times New Roman" w:hAnsi="Times New Roman" w:cs="Times New Roman" w:hint="default"/>
        <w:b w:val="0"/>
        <w:sz w:val="24"/>
        <w:szCs w:val="24"/>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6BA27811"/>
    <w:multiLevelType w:val="hybridMultilevel"/>
    <w:tmpl w:val="2AD22ADC"/>
    <w:lvl w:ilvl="0" w:tplc="B78E43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DB20DA5"/>
    <w:multiLevelType w:val="multilevel"/>
    <w:tmpl w:val="6DB20DA5"/>
    <w:lvl w:ilvl="0">
      <w:start w:val="1"/>
      <w:numFmt w:val="decimal"/>
      <w:lvlText w:val="(%1)"/>
      <w:lvlJc w:val="left"/>
      <w:pPr>
        <w:ind w:left="720" w:hanging="420"/>
      </w:pPr>
      <w:rPr>
        <w:rFonts w:hint="eastAsia"/>
      </w:rPr>
    </w:lvl>
    <w:lvl w:ilvl="1">
      <w:start w:val="1"/>
      <w:numFmt w:val="lowerLetter"/>
      <w:lvlText w:val="%2)"/>
      <w:lvlJc w:val="left"/>
      <w:pPr>
        <w:ind w:left="1140" w:hanging="420"/>
      </w:pPr>
    </w:lvl>
    <w:lvl w:ilvl="2">
      <w:start w:val="1"/>
      <w:numFmt w:val="lowerRoman"/>
      <w:lvlText w:val="%3."/>
      <w:lvlJc w:val="right"/>
      <w:pPr>
        <w:ind w:left="1560" w:hanging="420"/>
      </w:pPr>
    </w:lvl>
    <w:lvl w:ilvl="3">
      <w:start w:val="1"/>
      <w:numFmt w:val="decimal"/>
      <w:lvlText w:val="%4."/>
      <w:lvlJc w:val="left"/>
      <w:pPr>
        <w:ind w:left="1980" w:hanging="420"/>
      </w:pPr>
    </w:lvl>
    <w:lvl w:ilvl="4">
      <w:start w:val="1"/>
      <w:numFmt w:val="lowerLetter"/>
      <w:lvlText w:val="%5)"/>
      <w:lvlJc w:val="left"/>
      <w:pPr>
        <w:ind w:left="2400" w:hanging="420"/>
      </w:pPr>
    </w:lvl>
    <w:lvl w:ilvl="5">
      <w:start w:val="1"/>
      <w:numFmt w:val="lowerRoman"/>
      <w:lvlText w:val="%6."/>
      <w:lvlJc w:val="right"/>
      <w:pPr>
        <w:ind w:left="2820" w:hanging="420"/>
      </w:pPr>
    </w:lvl>
    <w:lvl w:ilvl="6">
      <w:start w:val="1"/>
      <w:numFmt w:val="decimal"/>
      <w:lvlText w:val="%7."/>
      <w:lvlJc w:val="left"/>
      <w:pPr>
        <w:ind w:left="3240" w:hanging="420"/>
      </w:pPr>
    </w:lvl>
    <w:lvl w:ilvl="7">
      <w:start w:val="1"/>
      <w:numFmt w:val="lowerLetter"/>
      <w:lvlText w:val="%8)"/>
      <w:lvlJc w:val="left"/>
      <w:pPr>
        <w:ind w:left="3660" w:hanging="420"/>
      </w:pPr>
    </w:lvl>
    <w:lvl w:ilvl="8">
      <w:start w:val="1"/>
      <w:numFmt w:val="lowerRoman"/>
      <w:lvlText w:val="%9."/>
      <w:lvlJc w:val="right"/>
      <w:pPr>
        <w:ind w:left="4080" w:hanging="420"/>
      </w:pPr>
    </w:lvl>
  </w:abstractNum>
  <w:num w:numId="1">
    <w:abstractNumId w:val="0"/>
  </w:num>
  <w:num w:numId="2">
    <w:abstractNumId w:val="6"/>
  </w:num>
  <w:num w:numId="3">
    <w:abstractNumId w:val="5"/>
  </w:num>
  <w:num w:numId="4">
    <w:abstractNumId w:val="4"/>
  </w:num>
  <w:num w:numId="5">
    <w:abstractNumId w:val="8"/>
  </w:num>
  <w:num w:numId="6">
    <w:abstractNumId w:val="3"/>
  </w:num>
  <w:num w:numId="7">
    <w:abstractNumId w:val="2"/>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3580"/>
    <w:rsid w:val="000322B5"/>
    <w:rsid w:val="00061A5F"/>
    <w:rsid w:val="000B072C"/>
    <w:rsid w:val="000C6EB4"/>
    <w:rsid w:val="00112742"/>
    <w:rsid w:val="00121BB0"/>
    <w:rsid w:val="00122680"/>
    <w:rsid w:val="00122DC6"/>
    <w:rsid w:val="00134CDC"/>
    <w:rsid w:val="00164953"/>
    <w:rsid w:val="001B2E4F"/>
    <w:rsid w:val="001C56E4"/>
    <w:rsid w:val="00245E80"/>
    <w:rsid w:val="00257A24"/>
    <w:rsid w:val="002927B5"/>
    <w:rsid w:val="00295D79"/>
    <w:rsid w:val="002B5847"/>
    <w:rsid w:val="002D21F8"/>
    <w:rsid w:val="00325EED"/>
    <w:rsid w:val="00327398"/>
    <w:rsid w:val="003350F7"/>
    <w:rsid w:val="00340ECD"/>
    <w:rsid w:val="00376F0E"/>
    <w:rsid w:val="003C4109"/>
    <w:rsid w:val="003F2D2F"/>
    <w:rsid w:val="00442157"/>
    <w:rsid w:val="005950CF"/>
    <w:rsid w:val="00597038"/>
    <w:rsid w:val="005C1342"/>
    <w:rsid w:val="006579A6"/>
    <w:rsid w:val="006A25DF"/>
    <w:rsid w:val="006C5ADA"/>
    <w:rsid w:val="006C6052"/>
    <w:rsid w:val="006D72D7"/>
    <w:rsid w:val="006E1FE8"/>
    <w:rsid w:val="00760309"/>
    <w:rsid w:val="007D5E71"/>
    <w:rsid w:val="007F7E30"/>
    <w:rsid w:val="00835346"/>
    <w:rsid w:val="00855654"/>
    <w:rsid w:val="008A1399"/>
    <w:rsid w:val="008A228D"/>
    <w:rsid w:val="008A7DDC"/>
    <w:rsid w:val="008E0CC4"/>
    <w:rsid w:val="008E57F9"/>
    <w:rsid w:val="0090228D"/>
    <w:rsid w:val="00907C70"/>
    <w:rsid w:val="009163D6"/>
    <w:rsid w:val="0092459C"/>
    <w:rsid w:val="00945CAB"/>
    <w:rsid w:val="00983851"/>
    <w:rsid w:val="009D690E"/>
    <w:rsid w:val="00A34CD1"/>
    <w:rsid w:val="00A56C62"/>
    <w:rsid w:val="00A85F34"/>
    <w:rsid w:val="00A97E45"/>
    <w:rsid w:val="00AA3D0D"/>
    <w:rsid w:val="00AB7E05"/>
    <w:rsid w:val="00AE563E"/>
    <w:rsid w:val="00AF37BE"/>
    <w:rsid w:val="00B10434"/>
    <w:rsid w:val="00B27CC7"/>
    <w:rsid w:val="00B5535E"/>
    <w:rsid w:val="00BA2E4E"/>
    <w:rsid w:val="00C55958"/>
    <w:rsid w:val="00C619A2"/>
    <w:rsid w:val="00C95926"/>
    <w:rsid w:val="00CA29BE"/>
    <w:rsid w:val="00CD0B04"/>
    <w:rsid w:val="00D5242B"/>
    <w:rsid w:val="00D76259"/>
    <w:rsid w:val="00DC3BC9"/>
    <w:rsid w:val="00E20800"/>
    <w:rsid w:val="00E36382"/>
    <w:rsid w:val="00E41D11"/>
    <w:rsid w:val="00E509F4"/>
    <w:rsid w:val="00E8259B"/>
    <w:rsid w:val="00E84120"/>
    <w:rsid w:val="00F14ADD"/>
    <w:rsid w:val="00F23580"/>
    <w:rsid w:val="00F60AB1"/>
    <w:rsid w:val="00F93AE4"/>
    <w:rsid w:val="00F96A68"/>
    <w:rsid w:val="00FA7508"/>
    <w:rsid w:val="00FB3EB0"/>
    <w:rsid w:val="00FE72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annotation text" w:uiPriority="0" w:qFormat="1"/>
    <w:lsdException w:name="header" w:uiPriority="0" w:qFormat="1"/>
    <w:lsdException w:name="footer" w:qFormat="1"/>
    <w:lsdException w:name="index heading" w:uiPriority="0" w:qFormat="1"/>
    <w:lsdException w:name="caption" w:uiPriority="35" w:qFormat="1"/>
    <w:lsdException w:name="table of figures" w:uiPriority="0" w:qFormat="1"/>
    <w:lsdException w:name="annotation reference" w:uiPriority="0" w:qFormat="1"/>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nhideWhenUsed="0" w:qFormat="1"/>
    <w:lsdException w:name="Date"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580"/>
    <w:pPr>
      <w:widowControl w:val="0"/>
      <w:jc w:val="both"/>
    </w:pPr>
    <w:rPr>
      <w:rFonts w:ascii="Times New Roman" w:eastAsia="宋体" w:hAnsi="Times New Roman" w:cs="Times New Roman"/>
      <w:szCs w:val="24"/>
    </w:rPr>
  </w:style>
  <w:style w:type="paragraph" w:styleId="1">
    <w:name w:val="heading 1"/>
    <w:basedOn w:val="a"/>
    <w:next w:val="a"/>
    <w:link w:val="1Char"/>
    <w:qFormat/>
    <w:rsid w:val="001B2E4F"/>
    <w:pPr>
      <w:keepNext/>
      <w:keepLines/>
      <w:spacing w:before="340" w:after="330" w:line="578" w:lineRule="auto"/>
      <w:outlineLvl w:val="0"/>
    </w:pPr>
    <w:rPr>
      <w:b/>
      <w:kern w:val="44"/>
      <w:sz w:val="44"/>
      <w:szCs w:val="20"/>
    </w:rPr>
  </w:style>
  <w:style w:type="paragraph" w:styleId="2">
    <w:name w:val="heading 2"/>
    <w:basedOn w:val="a"/>
    <w:next w:val="a0"/>
    <w:link w:val="2Char"/>
    <w:qFormat/>
    <w:rsid w:val="001B2E4F"/>
    <w:pPr>
      <w:keepNext/>
      <w:keepLines/>
      <w:spacing w:before="260" w:after="260" w:line="416" w:lineRule="auto"/>
      <w:jc w:val="center"/>
      <w:outlineLvl w:val="1"/>
    </w:pPr>
    <w:rPr>
      <w:rFonts w:ascii="隶书" w:eastAsia="隶书" w:hAnsi="Arial"/>
      <w:b/>
      <w:sz w:val="36"/>
      <w:szCs w:val="20"/>
    </w:rPr>
  </w:style>
  <w:style w:type="paragraph" w:styleId="3">
    <w:name w:val="heading 3"/>
    <w:basedOn w:val="a"/>
    <w:next w:val="a"/>
    <w:link w:val="3Char"/>
    <w:qFormat/>
    <w:rsid w:val="001B2E4F"/>
    <w:pPr>
      <w:keepNext/>
      <w:widowControl/>
      <w:tabs>
        <w:tab w:val="left" w:pos="737"/>
      </w:tabs>
      <w:adjustRightInd w:val="0"/>
      <w:ind w:left="737"/>
      <w:outlineLvl w:val="2"/>
    </w:pPr>
    <w:rPr>
      <w:rFonts w:ascii="Arial" w:hAnsi="Arial"/>
      <w:b/>
      <w:kern w:val="0"/>
      <w:sz w:val="24"/>
      <w:szCs w:val="20"/>
    </w:rPr>
  </w:style>
  <w:style w:type="paragraph" w:styleId="4">
    <w:name w:val="heading 4"/>
    <w:basedOn w:val="a"/>
    <w:next w:val="a0"/>
    <w:link w:val="4Char"/>
    <w:qFormat/>
    <w:rsid w:val="001B2E4F"/>
    <w:pPr>
      <w:keepNext/>
      <w:tabs>
        <w:tab w:val="left" w:pos="3840"/>
      </w:tabs>
      <w:adjustRightInd w:val="0"/>
      <w:spacing w:line="312" w:lineRule="atLeast"/>
      <w:ind w:left="3840" w:hanging="465"/>
      <w:jc w:val="center"/>
      <w:textAlignment w:val="baseline"/>
      <w:outlineLvl w:val="3"/>
    </w:pPr>
    <w:rPr>
      <w:rFonts w:ascii="楷体_GB2312" w:eastAsia="楷体_GB2312"/>
      <w:b/>
      <w:kern w:val="0"/>
      <w:sz w:val="28"/>
      <w:szCs w:val="20"/>
    </w:rPr>
  </w:style>
  <w:style w:type="paragraph" w:styleId="5">
    <w:name w:val="heading 5"/>
    <w:basedOn w:val="a"/>
    <w:next w:val="a"/>
    <w:link w:val="5Char"/>
    <w:unhideWhenUsed/>
    <w:qFormat/>
    <w:rsid w:val="001B2E4F"/>
    <w:pPr>
      <w:keepNext/>
      <w:keepLines/>
      <w:adjustRightInd w:val="0"/>
      <w:spacing w:before="280" w:after="290" w:line="376" w:lineRule="atLeast"/>
      <w:textAlignment w:val="baseline"/>
      <w:outlineLvl w:val="4"/>
    </w:pPr>
    <w:rPr>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1B2E4F"/>
    <w:rPr>
      <w:rFonts w:ascii="Times New Roman" w:eastAsia="宋体" w:hAnsi="Times New Roman" w:cs="Times New Roman"/>
      <w:b/>
      <w:kern w:val="44"/>
      <w:sz w:val="44"/>
      <w:szCs w:val="20"/>
    </w:rPr>
  </w:style>
  <w:style w:type="character" w:customStyle="1" w:styleId="2Char">
    <w:name w:val="标题 2 Char"/>
    <w:basedOn w:val="a1"/>
    <w:link w:val="2"/>
    <w:rsid w:val="001B2E4F"/>
    <w:rPr>
      <w:rFonts w:ascii="隶书" w:eastAsia="隶书" w:hAnsi="Arial" w:cs="Times New Roman"/>
      <w:b/>
      <w:sz w:val="36"/>
      <w:szCs w:val="20"/>
    </w:rPr>
  </w:style>
  <w:style w:type="character" w:customStyle="1" w:styleId="3Char">
    <w:name w:val="标题 3 Char"/>
    <w:basedOn w:val="a1"/>
    <w:link w:val="3"/>
    <w:rsid w:val="001B2E4F"/>
    <w:rPr>
      <w:rFonts w:ascii="Arial" w:eastAsia="宋体" w:hAnsi="Arial" w:cs="Times New Roman"/>
      <w:b/>
      <w:kern w:val="0"/>
      <w:sz w:val="24"/>
      <w:szCs w:val="20"/>
    </w:rPr>
  </w:style>
  <w:style w:type="character" w:customStyle="1" w:styleId="4Char">
    <w:name w:val="标题 4 Char"/>
    <w:basedOn w:val="a1"/>
    <w:link w:val="4"/>
    <w:rsid w:val="001B2E4F"/>
    <w:rPr>
      <w:rFonts w:ascii="楷体_GB2312" w:eastAsia="楷体_GB2312" w:hAnsi="Times New Roman" w:cs="Times New Roman"/>
      <w:b/>
      <w:kern w:val="0"/>
      <w:sz w:val="28"/>
      <w:szCs w:val="20"/>
    </w:rPr>
  </w:style>
  <w:style w:type="character" w:customStyle="1" w:styleId="5Char">
    <w:name w:val="标题 5 Char"/>
    <w:basedOn w:val="a1"/>
    <w:link w:val="5"/>
    <w:qFormat/>
    <w:rsid w:val="001B2E4F"/>
    <w:rPr>
      <w:rFonts w:ascii="Times New Roman" w:eastAsia="宋体" w:hAnsi="Times New Roman" w:cs="Times New Roman"/>
      <w:b/>
      <w:bCs/>
      <w:kern w:val="0"/>
      <w:sz w:val="28"/>
      <w:szCs w:val="28"/>
    </w:rPr>
  </w:style>
  <w:style w:type="paragraph" w:styleId="a0">
    <w:name w:val="Normal Indent"/>
    <w:basedOn w:val="a"/>
    <w:link w:val="Char"/>
    <w:qFormat/>
    <w:rsid w:val="001B2E4F"/>
    <w:pPr>
      <w:ind w:firstLine="420"/>
    </w:pPr>
    <w:rPr>
      <w:szCs w:val="20"/>
    </w:rPr>
  </w:style>
  <w:style w:type="character" w:customStyle="1" w:styleId="Char">
    <w:name w:val="正文缩进 Char"/>
    <w:link w:val="a0"/>
    <w:qFormat/>
    <w:rsid w:val="001B2E4F"/>
    <w:rPr>
      <w:rFonts w:ascii="Times New Roman" w:eastAsia="宋体" w:hAnsi="Times New Roman" w:cs="Times New Roman"/>
      <w:szCs w:val="20"/>
    </w:rPr>
  </w:style>
  <w:style w:type="paragraph" w:styleId="7">
    <w:name w:val="toc 7"/>
    <w:basedOn w:val="a"/>
    <w:next w:val="a"/>
    <w:semiHidden/>
    <w:qFormat/>
    <w:rsid w:val="001B2E4F"/>
    <w:pPr>
      <w:adjustRightInd w:val="0"/>
      <w:spacing w:line="312" w:lineRule="atLeast"/>
      <w:ind w:left="1680"/>
      <w:jc w:val="left"/>
      <w:textAlignment w:val="baseline"/>
    </w:pPr>
    <w:rPr>
      <w:kern w:val="0"/>
      <w:sz w:val="28"/>
      <w:szCs w:val="21"/>
    </w:rPr>
  </w:style>
  <w:style w:type="paragraph" w:styleId="8">
    <w:name w:val="index 8"/>
    <w:basedOn w:val="a"/>
    <w:next w:val="a"/>
    <w:semiHidden/>
    <w:qFormat/>
    <w:rsid w:val="001B2E4F"/>
    <w:pPr>
      <w:adjustRightInd w:val="0"/>
      <w:spacing w:line="312" w:lineRule="atLeast"/>
      <w:ind w:left="2240" w:hanging="280"/>
      <w:jc w:val="left"/>
      <w:textAlignment w:val="baseline"/>
    </w:pPr>
    <w:rPr>
      <w:kern w:val="0"/>
      <w:sz w:val="18"/>
      <w:szCs w:val="20"/>
    </w:rPr>
  </w:style>
  <w:style w:type="paragraph" w:styleId="50">
    <w:name w:val="index 5"/>
    <w:basedOn w:val="a"/>
    <w:next w:val="a"/>
    <w:semiHidden/>
    <w:qFormat/>
    <w:rsid w:val="001B2E4F"/>
    <w:pPr>
      <w:adjustRightInd w:val="0"/>
      <w:spacing w:line="312" w:lineRule="atLeast"/>
      <w:ind w:left="1400" w:hanging="280"/>
      <w:jc w:val="left"/>
      <w:textAlignment w:val="baseline"/>
    </w:pPr>
    <w:rPr>
      <w:kern w:val="0"/>
      <w:sz w:val="18"/>
      <w:szCs w:val="20"/>
    </w:rPr>
  </w:style>
  <w:style w:type="paragraph" w:styleId="a4">
    <w:name w:val="Document Map"/>
    <w:basedOn w:val="a"/>
    <w:link w:val="Char0"/>
    <w:semiHidden/>
    <w:qFormat/>
    <w:rsid w:val="001B2E4F"/>
    <w:pPr>
      <w:shd w:val="clear" w:color="auto" w:fill="000080"/>
      <w:adjustRightInd w:val="0"/>
      <w:spacing w:line="312" w:lineRule="atLeast"/>
      <w:textAlignment w:val="baseline"/>
    </w:pPr>
    <w:rPr>
      <w:kern w:val="0"/>
      <w:sz w:val="28"/>
      <w:szCs w:val="20"/>
    </w:rPr>
  </w:style>
  <w:style w:type="character" w:customStyle="1" w:styleId="Char0">
    <w:name w:val="文档结构图 Char"/>
    <w:basedOn w:val="a1"/>
    <w:link w:val="a4"/>
    <w:semiHidden/>
    <w:rsid w:val="001B2E4F"/>
    <w:rPr>
      <w:rFonts w:ascii="Times New Roman" w:eastAsia="宋体" w:hAnsi="Times New Roman" w:cs="Times New Roman"/>
      <w:kern w:val="0"/>
      <w:sz w:val="28"/>
      <w:szCs w:val="20"/>
      <w:shd w:val="clear" w:color="auto" w:fill="000080"/>
    </w:rPr>
  </w:style>
  <w:style w:type="paragraph" w:styleId="a5">
    <w:name w:val="annotation text"/>
    <w:basedOn w:val="a"/>
    <w:link w:val="Char1"/>
    <w:semiHidden/>
    <w:qFormat/>
    <w:rsid w:val="001B2E4F"/>
    <w:pPr>
      <w:adjustRightInd w:val="0"/>
      <w:spacing w:line="312" w:lineRule="atLeast"/>
      <w:jc w:val="left"/>
      <w:textAlignment w:val="baseline"/>
    </w:pPr>
    <w:rPr>
      <w:kern w:val="0"/>
      <w:sz w:val="28"/>
      <w:szCs w:val="20"/>
    </w:rPr>
  </w:style>
  <w:style w:type="character" w:customStyle="1" w:styleId="Char1">
    <w:name w:val="批注文字 Char"/>
    <w:basedOn w:val="a1"/>
    <w:link w:val="a5"/>
    <w:semiHidden/>
    <w:rsid w:val="001B2E4F"/>
    <w:rPr>
      <w:rFonts w:ascii="Times New Roman" w:eastAsia="宋体" w:hAnsi="Times New Roman" w:cs="Times New Roman"/>
      <w:kern w:val="0"/>
      <w:sz w:val="28"/>
      <w:szCs w:val="20"/>
    </w:rPr>
  </w:style>
  <w:style w:type="paragraph" w:styleId="6">
    <w:name w:val="index 6"/>
    <w:basedOn w:val="a"/>
    <w:next w:val="a"/>
    <w:semiHidden/>
    <w:qFormat/>
    <w:rsid w:val="001B2E4F"/>
    <w:pPr>
      <w:adjustRightInd w:val="0"/>
      <w:spacing w:line="312" w:lineRule="atLeast"/>
      <w:ind w:left="1680" w:hanging="280"/>
      <w:jc w:val="left"/>
      <w:textAlignment w:val="baseline"/>
    </w:pPr>
    <w:rPr>
      <w:kern w:val="0"/>
      <w:sz w:val="18"/>
      <w:szCs w:val="20"/>
    </w:rPr>
  </w:style>
  <w:style w:type="paragraph" w:styleId="a6">
    <w:name w:val="Body Text"/>
    <w:basedOn w:val="a"/>
    <w:link w:val="Char2"/>
    <w:qFormat/>
    <w:rsid w:val="001B2E4F"/>
    <w:pPr>
      <w:jc w:val="center"/>
    </w:pPr>
    <w:rPr>
      <w:b/>
      <w:sz w:val="48"/>
      <w:szCs w:val="20"/>
    </w:rPr>
  </w:style>
  <w:style w:type="character" w:customStyle="1" w:styleId="Char2">
    <w:name w:val="正文文本 Char"/>
    <w:basedOn w:val="a1"/>
    <w:link w:val="a6"/>
    <w:rsid w:val="001B2E4F"/>
    <w:rPr>
      <w:rFonts w:ascii="Times New Roman" w:eastAsia="宋体" w:hAnsi="Times New Roman" w:cs="Times New Roman"/>
      <w:b/>
      <w:sz w:val="48"/>
      <w:szCs w:val="20"/>
    </w:rPr>
  </w:style>
  <w:style w:type="paragraph" w:styleId="a7">
    <w:name w:val="Body Text Indent"/>
    <w:basedOn w:val="a"/>
    <w:link w:val="Char3"/>
    <w:qFormat/>
    <w:rsid w:val="001B2E4F"/>
    <w:pPr>
      <w:ind w:left="435"/>
    </w:pPr>
    <w:rPr>
      <w:rFonts w:eastAsia="楷体_GB2312"/>
      <w:szCs w:val="20"/>
    </w:rPr>
  </w:style>
  <w:style w:type="character" w:customStyle="1" w:styleId="Char3">
    <w:name w:val="正文文本缩进 Char"/>
    <w:basedOn w:val="a1"/>
    <w:link w:val="a7"/>
    <w:rsid w:val="001B2E4F"/>
    <w:rPr>
      <w:rFonts w:ascii="Times New Roman" w:eastAsia="楷体_GB2312" w:hAnsi="Times New Roman" w:cs="Times New Roman"/>
      <w:szCs w:val="20"/>
    </w:rPr>
  </w:style>
  <w:style w:type="paragraph" w:styleId="a8">
    <w:name w:val="Block Text"/>
    <w:basedOn w:val="a"/>
    <w:qFormat/>
    <w:rsid w:val="001B2E4F"/>
    <w:pPr>
      <w:adjustRightInd w:val="0"/>
      <w:spacing w:line="312" w:lineRule="atLeast"/>
      <w:ind w:leftChars="75" w:left="840" w:rightChars="87" w:right="244" w:hangingChars="300" w:hanging="630"/>
      <w:textAlignment w:val="baseline"/>
    </w:pPr>
    <w:rPr>
      <w:rFonts w:ascii="宋体" w:hAnsi="宋体"/>
      <w:bCs/>
      <w:kern w:val="0"/>
      <w:szCs w:val="20"/>
    </w:rPr>
  </w:style>
  <w:style w:type="paragraph" w:styleId="40">
    <w:name w:val="index 4"/>
    <w:basedOn w:val="a"/>
    <w:next w:val="a"/>
    <w:semiHidden/>
    <w:qFormat/>
    <w:rsid w:val="001B2E4F"/>
    <w:pPr>
      <w:adjustRightInd w:val="0"/>
      <w:spacing w:line="312" w:lineRule="atLeast"/>
      <w:ind w:left="1120" w:hanging="280"/>
      <w:jc w:val="left"/>
      <w:textAlignment w:val="baseline"/>
    </w:pPr>
    <w:rPr>
      <w:kern w:val="0"/>
      <w:sz w:val="18"/>
      <w:szCs w:val="20"/>
    </w:rPr>
  </w:style>
  <w:style w:type="paragraph" w:styleId="51">
    <w:name w:val="toc 5"/>
    <w:basedOn w:val="a"/>
    <w:next w:val="a"/>
    <w:semiHidden/>
    <w:qFormat/>
    <w:rsid w:val="001B2E4F"/>
    <w:pPr>
      <w:adjustRightInd w:val="0"/>
      <w:spacing w:line="312" w:lineRule="atLeast"/>
      <w:ind w:left="1120"/>
      <w:jc w:val="left"/>
      <w:textAlignment w:val="baseline"/>
    </w:pPr>
    <w:rPr>
      <w:kern w:val="0"/>
      <w:sz w:val="28"/>
      <w:szCs w:val="21"/>
    </w:rPr>
  </w:style>
  <w:style w:type="paragraph" w:styleId="30">
    <w:name w:val="toc 3"/>
    <w:basedOn w:val="a"/>
    <w:next w:val="a"/>
    <w:uiPriority w:val="39"/>
    <w:qFormat/>
    <w:rsid w:val="001B2E4F"/>
    <w:pPr>
      <w:tabs>
        <w:tab w:val="right" w:leader="dot" w:pos="9174"/>
      </w:tabs>
      <w:adjustRightInd w:val="0"/>
      <w:spacing w:line="312" w:lineRule="atLeast"/>
      <w:ind w:left="560"/>
      <w:jc w:val="left"/>
      <w:textAlignment w:val="baseline"/>
    </w:pPr>
    <w:rPr>
      <w:rFonts w:ascii="宋体" w:hAnsi="宋体"/>
      <w:i/>
      <w:iCs/>
      <w:color w:val="000000"/>
      <w:kern w:val="0"/>
      <w:sz w:val="24"/>
    </w:rPr>
  </w:style>
  <w:style w:type="paragraph" w:styleId="a9">
    <w:name w:val="Plain Text"/>
    <w:basedOn w:val="a"/>
    <w:link w:val="Char4"/>
    <w:qFormat/>
    <w:rsid w:val="001B2E4F"/>
    <w:rPr>
      <w:rFonts w:ascii="宋体" w:hAnsi="Courier New"/>
      <w:szCs w:val="20"/>
    </w:rPr>
  </w:style>
  <w:style w:type="character" w:customStyle="1" w:styleId="Char4">
    <w:name w:val="纯文本 Char"/>
    <w:basedOn w:val="a1"/>
    <w:link w:val="a9"/>
    <w:qFormat/>
    <w:rsid w:val="001B2E4F"/>
    <w:rPr>
      <w:rFonts w:ascii="宋体" w:eastAsia="宋体" w:hAnsi="Courier New" w:cs="Times New Roman"/>
      <w:szCs w:val="20"/>
    </w:rPr>
  </w:style>
  <w:style w:type="paragraph" w:styleId="80">
    <w:name w:val="toc 8"/>
    <w:basedOn w:val="a"/>
    <w:next w:val="a"/>
    <w:semiHidden/>
    <w:qFormat/>
    <w:rsid w:val="001B2E4F"/>
    <w:pPr>
      <w:adjustRightInd w:val="0"/>
      <w:spacing w:line="312" w:lineRule="atLeast"/>
      <w:ind w:left="1960"/>
      <w:jc w:val="left"/>
      <w:textAlignment w:val="baseline"/>
    </w:pPr>
    <w:rPr>
      <w:kern w:val="0"/>
      <w:sz w:val="28"/>
      <w:szCs w:val="21"/>
    </w:rPr>
  </w:style>
  <w:style w:type="paragraph" w:styleId="31">
    <w:name w:val="index 3"/>
    <w:basedOn w:val="a"/>
    <w:next w:val="a"/>
    <w:semiHidden/>
    <w:qFormat/>
    <w:rsid w:val="001B2E4F"/>
    <w:pPr>
      <w:adjustRightInd w:val="0"/>
      <w:spacing w:line="312" w:lineRule="atLeast"/>
      <w:ind w:left="840" w:hanging="280"/>
      <w:jc w:val="left"/>
      <w:textAlignment w:val="baseline"/>
    </w:pPr>
    <w:rPr>
      <w:kern w:val="0"/>
      <w:sz w:val="18"/>
      <w:szCs w:val="20"/>
    </w:rPr>
  </w:style>
  <w:style w:type="paragraph" w:styleId="aa">
    <w:name w:val="Date"/>
    <w:basedOn w:val="a"/>
    <w:next w:val="a"/>
    <w:link w:val="Char5"/>
    <w:qFormat/>
    <w:rsid w:val="001B2E4F"/>
    <w:pPr>
      <w:autoSpaceDE w:val="0"/>
      <w:autoSpaceDN w:val="0"/>
      <w:adjustRightInd w:val="0"/>
      <w:textAlignment w:val="baseline"/>
    </w:pPr>
    <w:rPr>
      <w:rFonts w:ascii="宋体" w:hAnsi="Tms Rmn"/>
      <w:kern w:val="0"/>
      <w:sz w:val="28"/>
      <w:szCs w:val="20"/>
    </w:rPr>
  </w:style>
  <w:style w:type="character" w:customStyle="1" w:styleId="Char5">
    <w:name w:val="日期 Char"/>
    <w:basedOn w:val="a1"/>
    <w:link w:val="aa"/>
    <w:rsid w:val="001B2E4F"/>
    <w:rPr>
      <w:rFonts w:ascii="宋体" w:eastAsia="宋体" w:hAnsi="Tms Rmn" w:cs="Times New Roman"/>
      <w:kern w:val="0"/>
      <w:sz w:val="28"/>
      <w:szCs w:val="20"/>
    </w:rPr>
  </w:style>
  <w:style w:type="paragraph" w:styleId="20">
    <w:name w:val="Body Text Indent 2"/>
    <w:basedOn w:val="a"/>
    <w:link w:val="2Char0"/>
    <w:qFormat/>
    <w:rsid w:val="001B2E4F"/>
    <w:pPr>
      <w:adjustRightInd w:val="0"/>
      <w:spacing w:line="360" w:lineRule="auto"/>
      <w:ind w:left="315" w:firstLine="689"/>
      <w:textAlignment w:val="baseline"/>
    </w:pPr>
    <w:rPr>
      <w:rFonts w:ascii="楷体_GB2312" w:eastAsia="楷体_GB2312"/>
      <w:kern w:val="0"/>
      <w:sz w:val="28"/>
      <w:szCs w:val="20"/>
    </w:rPr>
  </w:style>
  <w:style w:type="character" w:customStyle="1" w:styleId="2Char0">
    <w:name w:val="正文文本缩进 2 Char"/>
    <w:basedOn w:val="a1"/>
    <w:link w:val="20"/>
    <w:rsid w:val="001B2E4F"/>
    <w:rPr>
      <w:rFonts w:ascii="楷体_GB2312" w:eastAsia="楷体_GB2312" w:hAnsi="Times New Roman" w:cs="Times New Roman"/>
      <w:kern w:val="0"/>
      <w:sz w:val="28"/>
      <w:szCs w:val="20"/>
    </w:rPr>
  </w:style>
  <w:style w:type="paragraph" w:styleId="ab">
    <w:name w:val="Balloon Text"/>
    <w:basedOn w:val="a"/>
    <w:link w:val="Char6"/>
    <w:semiHidden/>
    <w:qFormat/>
    <w:rsid w:val="001B2E4F"/>
    <w:pPr>
      <w:adjustRightInd w:val="0"/>
      <w:spacing w:line="312" w:lineRule="atLeast"/>
      <w:textAlignment w:val="baseline"/>
    </w:pPr>
    <w:rPr>
      <w:kern w:val="0"/>
      <w:sz w:val="18"/>
      <w:szCs w:val="18"/>
    </w:rPr>
  </w:style>
  <w:style w:type="character" w:customStyle="1" w:styleId="Char6">
    <w:name w:val="批注框文本 Char"/>
    <w:basedOn w:val="a1"/>
    <w:link w:val="ab"/>
    <w:semiHidden/>
    <w:rsid w:val="001B2E4F"/>
    <w:rPr>
      <w:rFonts w:ascii="Times New Roman" w:eastAsia="宋体" w:hAnsi="Times New Roman" w:cs="Times New Roman"/>
      <w:kern w:val="0"/>
      <w:sz w:val="18"/>
      <w:szCs w:val="18"/>
    </w:rPr>
  </w:style>
  <w:style w:type="paragraph" w:styleId="ac">
    <w:name w:val="footer"/>
    <w:basedOn w:val="a"/>
    <w:link w:val="Char7"/>
    <w:uiPriority w:val="99"/>
    <w:qFormat/>
    <w:rsid w:val="001B2E4F"/>
    <w:pPr>
      <w:tabs>
        <w:tab w:val="center" w:pos="4153"/>
        <w:tab w:val="right" w:pos="8306"/>
      </w:tabs>
      <w:adjustRightInd w:val="0"/>
      <w:spacing w:line="240" w:lineRule="atLeast"/>
      <w:jc w:val="left"/>
      <w:textAlignment w:val="baseline"/>
    </w:pPr>
    <w:rPr>
      <w:kern w:val="0"/>
      <w:sz w:val="18"/>
      <w:szCs w:val="20"/>
    </w:rPr>
  </w:style>
  <w:style w:type="character" w:customStyle="1" w:styleId="Char7">
    <w:name w:val="页脚 Char"/>
    <w:basedOn w:val="a1"/>
    <w:link w:val="ac"/>
    <w:uiPriority w:val="99"/>
    <w:rsid w:val="001B2E4F"/>
    <w:rPr>
      <w:rFonts w:ascii="Times New Roman" w:eastAsia="宋体" w:hAnsi="Times New Roman" w:cs="Times New Roman"/>
      <w:kern w:val="0"/>
      <w:sz w:val="18"/>
      <w:szCs w:val="20"/>
    </w:rPr>
  </w:style>
  <w:style w:type="paragraph" w:styleId="ad">
    <w:name w:val="header"/>
    <w:basedOn w:val="a"/>
    <w:link w:val="Char8"/>
    <w:qFormat/>
    <w:rsid w:val="001B2E4F"/>
    <w:pPr>
      <w:pBdr>
        <w:bottom w:val="single" w:sz="6" w:space="1" w:color="auto"/>
      </w:pBdr>
      <w:tabs>
        <w:tab w:val="center" w:pos="4153"/>
        <w:tab w:val="right" w:pos="8306"/>
      </w:tabs>
      <w:adjustRightInd w:val="0"/>
      <w:spacing w:line="240" w:lineRule="atLeast"/>
      <w:jc w:val="center"/>
      <w:textAlignment w:val="baseline"/>
    </w:pPr>
    <w:rPr>
      <w:kern w:val="0"/>
      <w:sz w:val="18"/>
      <w:szCs w:val="20"/>
    </w:rPr>
  </w:style>
  <w:style w:type="character" w:customStyle="1" w:styleId="Char8">
    <w:name w:val="页眉 Char"/>
    <w:basedOn w:val="a1"/>
    <w:link w:val="ad"/>
    <w:rsid w:val="001B2E4F"/>
    <w:rPr>
      <w:rFonts w:ascii="Times New Roman" w:eastAsia="宋体" w:hAnsi="Times New Roman" w:cs="Times New Roman"/>
      <w:kern w:val="0"/>
      <w:sz w:val="18"/>
      <w:szCs w:val="20"/>
    </w:rPr>
  </w:style>
  <w:style w:type="paragraph" w:styleId="10">
    <w:name w:val="toc 1"/>
    <w:basedOn w:val="a"/>
    <w:next w:val="a"/>
    <w:uiPriority w:val="39"/>
    <w:qFormat/>
    <w:rsid w:val="001B2E4F"/>
    <w:pPr>
      <w:tabs>
        <w:tab w:val="right" w:leader="dot" w:pos="9174"/>
      </w:tabs>
      <w:adjustRightInd w:val="0"/>
      <w:spacing w:before="120" w:after="120" w:line="312" w:lineRule="atLeast"/>
      <w:textAlignment w:val="baseline"/>
    </w:pPr>
    <w:rPr>
      <w:b/>
      <w:bCs/>
      <w:caps/>
      <w:kern w:val="0"/>
      <w:sz w:val="28"/>
    </w:rPr>
  </w:style>
  <w:style w:type="paragraph" w:styleId="41">
    <w:name w:val="toc 4"/>
    <w:basedOn w:val="a"/>
    <w:next w:val="a"/>
    <w:semiHidden/>
    <w:qFormat/>
    <w:rsid w:val="001B2E4F"/>
    <w:pPr>
      <w:adjustRightInd w:val="0"/>
      <w:spacing w:line="312" w:lineRule="atLeast"/>
      <w:ind w:left="840"/>
      <w:jc w:val="left"/>
      <w:textAlignment w:val="baseline"/>
    </w:pPr>
    <w:rPr>
      <w:kern w:val="0"/>
      <w:sz w:val="28"/>
      <w:szCs w:val="21"/>
    </w:rPr>
  </w:style>
  <w:style w:type="paragraph" w:styleId="11">
    <w:name w:val="index 1"/>
    <w:basedOn w:val="a"/>
    <w:next w:val="a"/>
    <w:autoRedefine/>
    <w:semiHidden/>
    <w:unhideWhenUsed/>
    <w:qFormat/>
    <w:rsid w:val="001B2E4F"/>
  </w:style>
  <w:style w:type="paragraph" w:styleId="ae">
    <w:name w:val="index heading"/>
    <w:basedOn w:val="a"/>
    <w:next w:val="11"/>
    <w:semiHidden/>
    <w:qFormat/>
    <w:rsid w:val="001B2E4F"/>
    <w:pPr>
      <w:pBdr>
        <w:top w:val="single" w:sz="12" w:space="0" w:color="auto"/>
      </w:pBdr>
      <w:adjustRightInd w:val="0"/>
      <w:spacing w:before="360" w:after="240" w:line="312" w:lineRule="atLeast"/>
      <w:jc w:val="left"/>
      <w:textAlignment w:val="baseline"/>
    </w:pPr>
    <w:rPr>
      <w:b/>
      <w:i/>
      <w:kern w:val="0"/>
      <w:sz w:val="26"/>
      <w:szCs w:val="20"/>
    </w:rPr>
  </w:style>
  <w:style w:type="paragraph" w:styleId="af">
    <w:name w:val="Subtitle"/>
    <w:basedOn w:val="a"/>
    <w:link w:val="Char9"/>
    <w:uiPriority w:val="99"/>
    <w:qFormat/>
    <w:rsid w:val="001B2E4F"/>
    <w:pPr>
      <w:autoSpaceDE w:val="0"/>
      <w:autoSpaceDN w:val="0"/>
      <w:adjustRightInd w:val="0"/>
      <w:spacing w:before="3360" w:line="312" w:lineRule="atLeast"/>
      <w:jc w:val="center"/>
      <w:textAlignment w:val="baseline"/>
    </w:pPr>
    <w:rPr>
      <w:rFonts w:ascii="楷体_GB2312" w:eastAsia="楷体_GB2312" w:hAnsi="Tms Rmn"/>
      <w:b/>
      <w:spacing w:val="80"/>
      <w:kern w:val="0"/>
      <w:sz w:val="52"/>
      <w:szCs w:val="20"/>
    </w:rPr>
  </w:style>
  <w:style w:type="character" w:customStyle="1" w:styleId="Char9">
    <w:name w:val="副标题 Char"/>
    <w:basedOn w:val="a1"/>
    <w:link w:val="af"/>
    <w:uiPriority w:val="99"/>
    <w:qFormat/>
    <w:rsid w:val="001B2E4F"/>
    <w:rPr>
      <w:rFonts w:ascii="楷体_GB2312" w:eastAsia="楷体_GB2312" w:hAnsi="Tms Rmn" w:cs="Times New Roman"/>
      <w:b/>
      <w:spacing w:val="80"/>
      <w:kern w:val="0"/>
      <w:sz w:val="52"/>
      <w:szCs w:val="20"/>
    </w:rPr>
  </w:style>
  <w:style w:type="paragraph" w:styleId="60">
    <w:name w:val="toc 6"/>
    <w:basedOn w:val="a"/>
    <w:next w:val="a"/>
    <w:semiHidden/>
    <w:qFormat/>
    <w:rsid w:val="001B2E4F"/>
    <w:pPr>
      <w:adjustRightInd w:val="0"/>
      <w:spacing w:line="312" w:lineRule="atLeast"/>
      <w:ind w:left="1400"/>
      <w:jc w:val="left"/>
      <w:textAlignment w:val="baseline"/>
    </w:pPr>
    <w:rPr>
      <w:kern w:val="0"/>
      <w:sz w:val="28"/>
      <w:szCs w:val="21"/>
    </w:rPr>
  </w:style>
  <w:style w:type="paragraph" w:styleId="32">
    <w:name w:val="Body Text Indent 3"/>
    <w:basedOn w:val="a"/>
    <w:link w:val="3Char0"/>
    <w:qFormat/>
    <w:rsid w:val="001B2E4F"/>
    <w:pPr>
      <w:adjustRightInd w:val="0"/>
      <w:spacing w:line="360" w:lineRule="auto"/>
      <w:ind w:left="1400" w:hanging="980"/>
      <w:textAlignment w:val="baseline"/>
    </w:pPr>
    <w:rPr>
      <w:rFonts w:ascii="楷体_GB2312" w:eastAsia="楷体_GB2312"/>
      <w:kern w:val="0"/>
      <w:szCs w:val="20"/>
    </w:rPr>
  </w:style>
  <w:style w:type="character" w:customStyle="1" w:styleId="3Char0">
    <w:name w:val="正文文本缩进 3 Char"/>
    <w:basedOn w:val="a1"/>
    <w:link w:val="32"/>
    <w:rsid w:val="001B2E4F"/>
    <w:rPr>
      <w:rFonts w:ascii="楷体_GB2312" w:eastAsia="楷体_GB2312" w:hAnsi="Times New Roman" w:cs="Times New Roman"/>
      <w:kern w:val="0"/>
      <w:szCs w:val="20"/>
    </w:rPr>
  </w:style>
  <w:style w:type="paragraph" w:styleId="70">
    <w:name w:val="index 7"/>
    <w:basedOn w:val="a"/>
    <w:next w:val="a"/>
    <w:semiHidden/>
    <w:qFormat/>
    <w:rsid w:val="001B2E4F"/>
    <w:pPr>
      <w:adjustRightInd w:val="0"/>
      <w:spacing w:line="312" w:lineRule="atLeast"/>
      <w:ind w:left="1960" w:hanging="280"/>
      <w:jc w:val="left"/>
      <w:textAlignment w:val="baseline"/>
    </w:pPr>
    <w:rPr>
      <w:kern w:val="0"/>
      <w:sz w:val="18"/>
      <w:szCs w:val="20"/>
    </w:rPr>
  </w:style>
  <w:style w:type="paragraph" w:styleId="9">
    <w:name w:val="index 9"/>
    <w:basedOn w:val="a"/>
    <w:next w:val="a"/>
    <w:semiHidden/>
    <w:qFormat/>
    <w:rsid w:val="001B2E4F"/>
    <w:pPr>
      <w:adjustRightInd w:val="0"/>
      <w:spacing w:line="312" w:lineRule="atLeast"/>
      <w:ind w:left="2520" w:hanging="280"/>
      <w:jc w:val="left"/>
      <w:textAlignment w:val="baseline"/>
    </w:pPr>
    <w:rPr>
      <w:kern w:val="0"/>
      <w:sz w:val="18"/>
      <w:szCs w:val="20"/>
    </w:rPr>
  </w:style>
  <w:style w:type="paragraph" w:styleId="af0">
    <w:name w:val="table of figures"/>
    <w:basedOn w:val="a"/>
    <w:next w:val="a"/>
    <w:semiHidden/>
    <w:qFormat/>
    <w:rsid w:val="001B2E4F"/>
    <w:pPr>
      <w:adjustRightInd w:val="0"/>
      <w:spacing w:line="312" w:lineRule="atLeast"/>
      <w:ind w:leftChars="200" w:left="840" w:hangingChars="200" w:hanging="420"/>
      <w:textAlignment w:val="baseline"/>
    </w:pPr>
    <w:rPr>
      <w:kern w:val="0"/>
      <w:sz w:val="28"/>
      <w:szCs w:val="20"/>
    </w:rPr>
  </w:style>
  <w:style w:type="paragraph" w:styleId="21">
    <w:name w:val="toc 2"/>
    <w:basedOn w:val="a"/>
    <w:next w:val="a"/>
    <w:uiPriority w:val="39"/>
    <w:qFormat/>
    <w:rsid w:val="001B2E4F"/>
    <w:pPr>
      <w:tabs>
        <w:tab w:val="right" w:leader="dot" w:pos="9174"/>
      </w:tabs>
      <w:adjustRightInd w:val="0"/>
      <w:spacing w:line="312" w:lineRule="atLeast"/>
      <w:ind w:left="280"/>
      <w:jc w:val="left"/>
      <w:textAlignment w:val="baseline"/>
    </w:pPr>
    <w:rPr>
      <w:rFonts w:ascii="宋体" w:hAnsi="宋体"/>
      <w:smallCaps/>
      <w:kern w:val="0"/>
      <w:sz w:val="24"/>
    </w:rPr>
  </w:style>
  <w:style w:type="paragraph" w:styleId="90">
    <w:name w:val="toc 9"/>
    <w:basedOn w:val="a"/>
    <w:next w:val="a"/>
    <w:semiHidden/>
    <w:qFormat/>
    <w:rsid w:val="001B2E4F"/>
    <w:pPr>
      <w:adjustRightInd w:val="0"/>
      <w:spacing w:line="312" w:lineRule="atLeast"/>
      <w:ind w:left="2240"/>
      <w:jc w:val="left"/>
      <w:textAlignment w:val="baseline"/>
    </w:pPr>
    <w:rPr>
      <w:kern w:val="0"/>
      <w:sz w:val="28"/>
      <w:szCs w:val="21"/>
    </w:rPr>
  </w:style>
  <w:style w:type="paragraph" w:styleId="af1">
    <w:name w:val="Normal (Web)"/>
    <w:basedOn w:val="a"/>
    <w:qFormat/>
    <w:rsid w:val="001B2E4F"/>
    <w:pPr>
      <w:adjustRightInd w:val="0"/>
      <w:spacing w:line="312" w:lineRule="atLeast"/>
      <w:jc w:val="left"/>
      <w:textAlignment w:val="baseline"/>
    </w:pPr>
    <w:rPr>
      <w:kern w:val="0"/>
      <w:sz w:val="24"/>
      <w:szCs w:val="20"/>
    </w:rPr>
  </w:style>
  <w:style w:type="paragraph" w:styleId="22">
    <w:name w:val="index 2"/>
    <w:basedOn w:val="a"/>
    <w:next w:val="a"/>
    <w:semiHidden/>
    <w:qFormat/>
    <w:rsid w:val="001B2E4F"/>
    <w:pPr>
      <w:adjustRightInd w:val="0"/>
      <w:spacing w:line="312" w:lineRule="atLeast"/>
      <w:ind w:left="560" w:hanging="280"/>
      <w:jc w:val="left"/>
      <w:textAlignment w:val="baseline"/>
    </w:pPr>
    <w:rPr>
      <w:kern w:val="0"/>
      <w:sz w:val="18"/>
      <w:szCs w:val="20"/>
    </w:rPr>
  </w:style>
  <w:style w:type="paragraph" w:styleId="af2">
    <w:name w:val="Title"/>
    <w:basedOn w:val="a"/>
    <w:next w:val="a"/>
    <w:link w:val="Char10"/>
    <w:qFormat/>
    <w:rsid w:val="001B2E4F"/>
    <w:pPr>
      <w:widowControl/>
      <w:spacing w:before="240" w:after="60"/>
      <w:jc w:val="center"/>
      <w:outlineLvl w:val="0"/>
    </w:pPr>
    <w:rPr>
      <w:rFonts w:ascii="Cambria" w:hAnsi="Cambria"/>
      <w:b/>
      <w:bCs/>
      <w:kern w:val="0"/>
      <w:sz w:val="44"/>
      <w:szCs w:val="32"/>
    </w:rPr>
  </w:style>
  <w:style w:type="character" w:customStyle="1" w:styleId="Chara">
    <w:name w:val="标题 Char"/>
    <w:basedOn w:val="a1"/>
    <w:qFormat/>
    <w:rsid w:val="001B2E4F"/>
    <w:rPr>
      <w:rFonts w:asciiTheme="majorHAnsi" w:eastAsia="宋体" w:hAnsiTheme="majorHAnsi" w:cstheme="majorBidi"/>
      <w:b/>
      <w:bCs/>
      <w:sz w:val="32"/>
      <w:szCs w:val="32"/>
    </w:rPr>
  </w:style>
  <w:style w:type="character" w:customStyle="1" w:styleId="Char10">
    <w:name w:val="标题 Char1"/>
    <w:basedOn w:val="a1"/>
    <w:link w:val="af2"/>
    <w:qFormat/>
    <w:rsid w:val="001B2E4F"/>
    <w:rPr>
      <w:rFonts w:ascii="Cambria" w:eastAsia="宋体" w:hAnsi="Cambria" w:cs="Times New Roman"/>
      <w:b/>
      <w:bCs/>
      <w:kern w:val="0"/>
      <w:sz w:val="44"/>
      <w:szCs w:val="32"/>
    </w:rPr>
  </w:style>
  <w:style w:type="paragraph" w:styleId="af3">
    <w:name w:val="annotation subject"/>
    <w:basedOn w:val="a5"/>
    <w:next w:val="a5"/>
    <w:link w:val="Charb"/>
    <w:semiHidden/>
    <w:qFormat/>
    <w:rsid w:val="001B2E4F"/>
    <w:rPr>
      <w:b/>
      <w:bCs/>
    </w:rPr>
  </w:style>
  <w:style w:type="character" w:customStyle="1" w:styleId="Charb">
    <w:name w:val="批注主题 Char"/>
    <w:basedOn w:val="Char1"/>
    <w:link w:val="af3"/>
    <w:semiHidden/>
    <w:rsid w:val="001B2E4F"/>
    <w:rPr>
      <w:rFonts w:ascii="Times New Roman" w:eastAsia="宋体" w:hAnsi="Times New Roman" w:cs="Times New Roman"/>
      <w:b/>
      <w:bCs/>
      <w:kern w:val="0"/>
      <w:sz w:val="28"/>
      <w:szCs w:val="20"/>
    </w:rPr>
  </w:style>
  <w:style w:type="table" w:styleId="af4">
    <w:name w:val="Table Grid"/>
    <w:basedOn w:val="a2"/>
    <w:qFormat/>
    <w:rsid w:val="001B2E4F"/>
    <w:pPr>
      <w:widowControl w:val="0"/>
      <w:adjustRightInd w:val="0"/>
      <w:spacing w:line="312" w:lineRule="atLeast"/>
      <w:jc w:val="both"/>
      <w:textAlignment w:val="baseline"/>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1B2E4F"/>
    <w:rPr>
      <w:b/>
      <w:bCs/>
    </w:rPr>
  </w:style>
  <w:style w:type="character" w:styleId="af6">
    <w:name w:val="page number"/>
    <w:basedOn w:val="a1"/>
    <w:qFormat/>
    <w:rsid w:val="001B2E4F"/>
  </w:style>
  <w:style w:type="character" w:styleId="af7">
    <w:name w:val="FollowedHyperlink"/>
    <w:basedOn w:val="a1"/>
    <w:uiPriority w:val="99"/>
    <w:qFormat/>
    <w:rsid w:val="001B2E4F"/>
    <w:rPr>
      <w:color w:val="0000FF"/>
      <w:u w:val="single"/>
    </w:rPr>
  </w:style>
  <w:style w:type="character" w:styleId="af8">
    <w:name w:val="Emphasis"/>
    <w:qFormat/>
    <w:rsid w:val="001B2E4F"/>
  </w:style>
  <w:style w:type="character" w:styleId="af9">
    <w:name w:val="Hyperlink"/>
    <w:uiPriority w:val="99"/>
    <w:qFormat/>
    <w:rsid w:val="001B2E4F"/>
    <w:rPr>
      <w:color w:val="333333"/>
      <w:u w:val="none"/>
    </w:rPr>
  </w:style>
  <w:style w:type="character" w:styleId="afa">
    <w:name w:val="annotation reference"/>
    <w:semiHidden/>
    <w:qFormat/>
    <w:rsid w:val="001B2E4F"/>
    <w:rPr>
      <w:sz w:val="21"/>
      <w:szCs w:val="21"/>
    </w:rPr>
  </w:style>
  <w:style w:type="character" w:customStyle="1" w:styleId="12">
    <w:name w:val="访问过的超链接1"/>
    <w:qFormat/>
    <w:rsid w:val="001B2E4F"/>
    <w:rPr>
      <w:color w:val="333333"/>
      <w:u w:val="none"/>
    </w:rPr>
  </w:style>
  <w:style w:type="character" w:customStyle="1" w:styleId="Char11">
    <w:name w:val="日期 Char1"/>
    <w:qFormat/>
    <w:rsid w:val="001B2E4F"/>
    <w:rPr>
      <w:kern w:val="2"/>
      <w:sz w:val="21"/>
      <w:szCs w:val="22"/>
    </w:rPr>
  </w:style>
  <w:style w:type="character" w:customStyle="1" w:styleId="Char12">
    <w:name w:val="特点 Char1"/>
    <w:qFormat/>
    <w:rsid w:val="001B2E4F"/>
    <w:rPr>
      <w:rFonts w:eastAsia="宋体"/>
      <w:kern w:val="2"/>
      <w:sz w:val="21"/>
      <w:lang w:val="en-US" w:eastAsia="zh-CN" w:bidi="ar-SA"/>
    </w:rPr>
  </w:style>
  <w:style w:type="character" w:customStyle="1" w:styleId="Char13">
    <w:name w:val="正文（首行缩进两字） Char1"/>
    <w:qFormat/>
    <w:rsid w:val="001B2E4F"/>
    <w:rPr>
      <w:kern w:val="2"/>
      <w:sz w:val="21"/>
    </w:rPr>
  </w:style>
  <w:style w:type="character" w:customStyle="1" w:styleId="ALTZ1NormalIndentChar2NormalInde">
    <w:name w:val="样式 正文缩进特点ALT+Z表正文正文非缩进四号段1Normal Indent Char2Normal Inde..."/>
    <w:qFormat/>
    <w:rsid w:val="001B2E4F"/>
    <w:rPr>
      <w:rFonts w:ascii="宋体"/>
      <w:b/>
      <w:sz w:val="44"/>
    </w:rPr>
  </w:style>
  <w:style w:type="character" w:customStyle="1" w:styleId="Char20">
    <w:name w:val="正文缩进 Char2"/>
    <w:qFormat/>
    <w:rsid w:val="001B2E4F"/>
    <w:rPr>
      <w:rFonts w:eastAsia="宋体"/>
      <w:kern w:val="2"/>
      <w:sz w:val="21"/>
    </w:rPr>
  </w:style>
  <w:style w:type="character" w:customStyle="1" w:styleId="red">
    <w:name w:val="red"/>
    <w:qFormat/>
    <w:rsid w:val="001B2E4F"/>
    <w:rPr>
      <w:color w:val="DF2212"/>
    </w:rPr>
  </w:style>
  <w:style w:type="character" w:customStyle="1" w:styleId="red1">
    <w:name w:val="red1"/>
    <w:qFormat/>
    <w:rsid w:val="001B2E4F"/>
    <w:rPr>
      <w:color w:val="E62328"/>
    </w:rPr>
  </w:style>
  <w:style w:type="paragraph" w:customStyle="1" w:styleId="Char21">
    <w:name w:val="Char2"/>
    <w:basedOn w:val="a"/>
    <w:qFormat/>
    <w:rsid w:val="001B2E4F"/>
    <w:pPr>
      <w:spacing w:line="240" w:lineRule="atLeast"/>
      <w:ind w:left="420" w:firstLine="420"/>
    </w:pPr>
    <w:rPr>
      <w:kern w:val="0"/>
      <w:szCs w:val="21"/>
    </w:rPr>
  </w:style>
  <w:style w:type="paragraph" w:customStyle="1" w:styleId="CharChar1CharCharChar">
    <w:name w:val="Char Char1 Char Char Char"/>
    <w:basedOn w:val="a"/>
    <w:qFormat/>
    <w:rsid w:val="001B2E4F"/>
    <w:rPr>
      <w:kern w:val="0"/>
      <w:sz w:val="20"/>
      <w:szCs w:val="20"/>
    </w:rPr>
  </w:style>
  <w:style w:type="paragraph" w:customStyle="1" w:styleId="Char1CharCharChar">
    <w:name w:val="Char1 Char Char Char"/>
    <w:basedOn w:val="a"/>
    <w:qFormat/>
    <w:rsid w:val="001B2E4F"/>
    <w:rPr>
      <w:rFonts w:ascii="Tahoma" w:hAnsi="Tahoma"/>
      <w:sz w:val="30"/>
      <w:szCs w:val="30"/>
    </w:rPr>
  </w:style>
  <w:style w:type="paragraph" w:customStyle="1" w:styleId="13">
    <w:name w:val="样式1"/>
    <w:basedOn w:val="a"/>
    <w:qFormat/>
    <w:rsid w:val="001B2E4F"/>
    <w:pPr>
      <w:adjustRightInd w:val="0"/>
      <w:spacing w:line="360" w:lineRule="auto"/>
      <w:jc w:val="center"/>
      <w:textAlignment w:val="baseline"/>
    </w:pPr>
    <w:rPr>
      <w:rFonts w:ascii="楷体_GB2312" w:eastAsia="楷体_GB2312"/>
      <w:b/>
      <w:kern w:val="0"/>
      <w:szCs w:val="20"/>
    </w:rPr>
  </w:style>
  <w:style w:type="paragraph" w:customStyle="1" w:styleId="Default">
    <w:name w:val="Default"/>
    <w:qFormat/>
    <w:rsid w:val="001B2E4F"/>
    <w:pPr>
      <w:widowControl w:val="0"/>
      <w:autoSpaceDE w:val="0"/>
      <w:autoSpaceDN w:val="0"/>
      <w:adjustRightInd w:val="0"/>
    </w:pPr>
    <w:rPr>
      <w:rFonts w:ascii="宋体" w:eastAsia="宋体" w:hAnsi="Times New Roman" w:cs="Times New Roman"/>
      <w:color w:val="000000"/>
      <w:kern w:val="0"/>
      <w:sz w:val="24"/>
    </w:rPr>
  </w:style>
  <w:style w:type="paragraph" w:customStyle="1" w:styleId="33">
    <w:name w:val="样式3"/>
    <w:basedOn w:val="a9"/>
    <w:qFormat/>
    <w:rsid w:val="001B2E4F"/>
    <w:pPr>
      <w:adjustRightInd w:val="0"/>
      <w:spacing w:line="0" w:lineRule="atLeast"/>
      <w:textAlignment w:val="baseline"/>
      <w:outlineLvl w:val="0"/>
    </w:pPr>
    <w:rPr>
      <w:rFonts w:hAnsi="Times New Roman"/>
      <w:sz w:val="28"/>
    </w:rPr>
  </w:style>
  <w:style w:type="paragraph" w:customStyle="1" w:styleId="CharChar1CharCharChar1">
    <w:name w:val="Char Char1 Char Char Char1"/>
    <w:basedOn w:val="a"/>
    <w:qFormat/>
    <w:rsid w:val="001B2E4F"/>
    <w:rPr>
      <w:kern w:val="0"/>
      <w:sz w:val="20"/>
      <w:szCs w:val="20"/>
    </w:rPr>
  </w:style>
  <w:style w:type="paragraph" w:customStyle="1" w:styleId="Charc">
    <w:name w:val="Char"/>
    <w:basedOn w:val="a"/>
    <w:qFormat/>
    <w:rsid w:val="001B2E4F"/>
    <w:rPr>
      <w:rFonts w:ascii="宋体"/>
      <w:spacing w:val="-12"/>
      <w:kern w:val="21"/>
      <w:sz w:val="24"/>
      <w:szCs w:val="20"/>
    </w:rPr>
  </w:style>
  <w:style w:type="paragraph" w:customStyle="1" w:styleId="Char14">
    <w:name w:val="Char1"/>
    <w:basedOn w:val="a"/>
    <w:qFormat/>
    <w:rsid w:val="001B2E4F"/>
  </w:style>
  <w:style w:type="paragraph" w:customStyle="1" w:styleId="Char30">
    <w:name w:val="Char3"/>
    <w:basedOn w:val="a"/>
    <w:qFormat/>
    <w:rsid w:val="001B2E4F"/>
    <w:pPr>
      <w:tabs>
        <w:tab w:val="left" w:pos="360"/>
      </w:tabs>
    </w:pPr>
    <w:rPr>
      <w:sz w:val="24"/>
    </w:rPr>
  </w:style>
  <w:style w:type="character" w:customStyle="1" w:styleId="15">
    <w:name w:val="15"/>
    <w:qFormat/>
    <w:rsid w:val="001B2E4F"/>
    <w:rPr>
      <w:rFonts w:ascii="Times New Roman" w:hAnsi="Times New Roman" w:cs="Times New Roman" w:hint="default"/>
    </w:rPr>
  </w:style>
  <w:style w:type="character" w:customStyle="1" w:styleId="17">
    <w:name w:val="17"/>
    <w:qFormat/>
    <w:rsid w:val="001B2E4F"/>
    <w:rPr>
      <w:rFonts w:ascii="Times New Roman" w:hAnsi="Times New Roman" w:cs="Times New Roman" w:hint="default"/>
      <w:i/>
      <w:iCs/>
      <w:sz w:val="24"/>
      <w:szCs w:val="24"/>
    </w:rPr>
  </w:style>
  <w:style w:type="paragraph" w:customStyle="1" w:styleId="afb">
    <w:name w:val="标准"/>
    <w:basedOn w:val="a"/>
    <w:qFormat/>
    <w:rsid w:val="001B2E4F"/>
    <w:pPr>
      <w:spacing w:line="360" w:lineRule="auto"/>
      <w:ind w:firstLineChars="200" w:firstLine="200"/>
    </w:pPr>
    <w:rPr>
      <w:rFonts w:cs="宋体"/>
      <w:szCs w:val="20"/>
    </w:rPr>
  </w:style>
  <w:style w:type="paragraph" w:customStyle="1" w:styleId="ALTZ1NormalIndentChar24">
    <w:name w:val="样式 正文缩进正文（首行缩进两字）特点ALT+Z表正文正文非缩进四号段1Normal Indent Char2...4"/>
    <w:basedOn w:val="a7"/>
    <w:qFormat/>
    <w:rsid w:val="001B2E4F"/>
    <w:pPr>
      <w:widowControl/>
      <w:tabs>
        <w:tab w:val="left" w:pos="510"/>
      </w:tabs>
      <w:spacing w:line="300" w:lineRule="auto"/>
      <w:ind w:left="992" w:hanging="992"/>
    </w:pPr>
    <w:rPr>
      <w:rFonts w:ascii="宋体" w:eastAsia="宋体" w:hAnsi="宋体"/>
      <w:color w:val="000000"/>
      <w:kern w:val="0"/>
      <w:sz w:val="24"/>
    </w:rPr>
  </w:style>
  <w:style w:type="paragraph" w:styleId="afc">
    <w:name w:val="List Paragraph"/>
    <w:basedOn w:val="a"/>
    <w:uiPriority w:val="99"/>
    <w:qFormat/>
    <w:rsid w:val="001B2E4F"/>
    <w:pPr>
      <w:adjustRightInd w:val="0"/>
      <w:spacing w:line="312" w:lineRule="atLeast"/>
      <w:ind w:firstLineChars="200" w:firstLine="420"/>
      <w:textAlignment w:val="baseline"/>
    </w:pPr>
    <w:rPr>
      <w:kern w:val="0"/>
      <w:sz w:val="28"/>
      <w:szCs w:val="20"/>
    </w:rPr>
  </w:style>
  <w:style w:type="paragraph" w:customStyle="1" w:styleId="ALTZ1NormalIndentChar23">
    <w:name w:val="样式 正文缩进正文（首行缩进两字）特点ALT+Z表正文正文非缩进四号段1Normal Indent Char2...3"/>
    <w:basedOn w:val="4"/>
    <w:next w:val="5"/>
    <w:rsid w:val="001B2E4F"/>
    <w:pPr>
      <w:keepLines/>
      <w:tabs>
        <w:tab w:val="clear" w:pos="3840"/>
        <w:tab w:val="left" w:pos="510"/>
        <w:tab w:val="left" w:pos="851"/>
      </w:tabs>
      <w:spacing w:before="280" w:after="290" w:line="360" w:lineRule="auto"/>
      <w:ind w:left="851" w:hanging="851"/>
      <w:jc w:val="left"/>
    </w:pPr>
    <w:rPr>
      <w:rFonts w:ascii="宋体" w:eastAsia="宋体" w:hAnsi="Arial"/>
      <w:color w:val="000000"/>
      <w:sz w:val="24"/>
    </w:rPr>
  </w:style>
  <w:style w:type="character" w:customStyle="1" w:styleId="Char15">
    <w:name w:val="纯文本 Char1"/>
    <w:qFormat/>
    <w:rsid w:val="001B2E4F"/>
    <w:rPr>
      <w:rFonts w:ascii="宋体" w:eastAsia="宋体"/>
      <w:kern w:val="2"/>
      <w:sz w:val="21"/>
      <w:lang w:bidi="ar-SA"/>
    </w:rPr>
  </w:style>
  <w:style w:type="paragraph" w:customStyle="1" w:styleId="afd">
    <w:name w:val="表格文字"/>
    <w:basedOn w:val="a"/>
    <w:next w:val="a6"/>
    <w:qFormat/>
    <w:rsid w:val="001B2E4F"/>
    <w:pPr>
      <w:adjustRightInd w:val="0"/>
      <w:spacing w:before="25" w:after="25" w:line="360" w:lineRule="atLeast"/>
      <w:jc w:val="left"/>
      <w:textAlignment w:val="baseline"/>
    </w:pPr>
    <w:rPr>
      <w:bCs/>
      <w:spacing w:val="10"/>
      <w:kern w:val="0"/>
      <w:sz w:val="24"/>
      <w:szCs w:val="20"/>
    </w:rPr>
  </w:style>
  <w:style w:type="paragraph" w:customStyle="1" w:styleId="font5">
    <w:name w:val="font5"/>
    <w:basedOn w:val="a"/>
    <w:rsid w:val="001B2E4F"/>
    <w:pPr>
      <w:widowControl/>
      <w:spacing w:before="100" w:beforeAutospacing="1" w:after="100" w:afterAutospacing="1"/>
      <w:jc w:val="left"/>
    </w:pPr>
    <w:rPr>
      <w:rFonts w:ascii="宋体" w:hAnsi="宋体" w:cs="宋体"/>
      <w:b/>
      <w:bCs/>
      <w:color w:val="000000"/>
      <w:kern w:val="0"/>
      <w:sz w:val="28"/>
      <w:szCs w:val="28"/>
    </w:rPr>
  </w:style>
  <w:style w:type="paragraph" w:customStyle="1" w:styleId="font6">
    <w:name w:val="font6"/>
    <w:basedOn w:val="a"/>
    <w:rsid w:val="001B2E4F"/>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1B2E4F"/>
    <w:pPr>
      <w:widowControl/>
      <w:spacing w:before="100" w:beforeAutospacing="1" w:after="100" w:afterAutospacing="1"/>
      <w:jc w:val="left"/>
    </w:pPr>
    <w:rPr>
      <w:rFonts w:ascii="宋体" w:hAnsi="宋体" w:cs="宋体"/>
      <w:color w:val="FF0000"/>
      <w:kern w:val="0"/>
      <w:sz w:val="22"/>
      <w:szCs w:val="22"/>
    </w:rPr>
  </w:style>
  <w:style w:type="paragraph" w:customStyle="1" w:styleId="font8">
    <w:name w:val="font8"/>
    <w:basedOn w:val="a"/>
    <w:rsid w:val="001B2E4F"/>
    <w:pPr>
      <w:widowControl/>
      <w:spacing w:before="100" w:beforeAutospacing="1" w:after="100" w:afterAutospacing="1"/>
      <w:jc w:val="left"/>
    </w:pPr>
    <w:rPr>
      <w:rFonts w:ascii="宋体" w:hAnsi="宋体" w:cs="宋体"/>
      <w:color w:val="000000"/>
      <w:kern w:val="0"/>
      <w:sz w:val="22"/>
      <w:szCs w:val="22"/>
    </w:rPr>
  </w:style>
  <w:style w:type="paragraph" w:customStyle="1" w:styleId="xl65">
    <w:name w:val="xl65"/>
    <w:basedOn w:val="a"/>
    <w:rsid w:val="001B2E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6">
    <w:name w:val="xl66"/>
    <w:basedOn w:val="a"/>
    <w:rsid w:val="001B2E4F"/>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7">
    <w:name w:val="xl67"/>
    <w:basedOn w:val="a"/>
    <w:rsid w:val="001B2E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rPr>
  </w:style>
  <w:style w:type="paragraph" w:customStyle="1" w:styleId="xl68">
    <w:name w:val="xl68"/>
    <w:basedOn w:val="a"/>
    <w:rsid w:val="001B2E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rPr>
  </w:style>
  <w:style w:type="paragraph" w:customStyle="1" w:styleId="xl69">
    <w:name w:val="xl69"/>
    <w:basedOn w:val="a"/>
    <w:rsid w:val="001B2E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0">
    <w:name w:val="xl70"/>
    <w:basedOn w:val="a"/>
    <w:rsid w:val="001B2E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1">
    <w:name w:val="xl71"/>
    <w:basedOn w:val="a"/>
    <w:rsid w:val="001B2E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xl72">
    <w:name w:val="xl72"/>
    <w:basedOn w:val="a"/>
    <w:rsid w:val="001B2E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73">
    <w:name w:val="xl73"/>
    <w:basedOn w:val="a"/>
    <w:rsid w:val="001B2E4F"/>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74">
    <w:name w:val="xl74"/>
    <w:basedOn w:val="a"/>
    <w:rsid w:val="001B2E4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75">
    <w:name w:val="xl75"/>
    <w:basedOn w:val="a"/>
    <w:rsid w:val="001B2E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6">
    <w:name w:val="xl76"/>
    <w:basedOn w:val="a"/>
    <w:rsid w:val="001B2E4F"/>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77">
    <w:name w:val="xl77"/>
    <w:basedOn w:val="a"/>
    <w:rsid w:val="001B2E4F"/>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FF0000"/>
      <w:kern w:val="0"/>
      <w:sz w:val="24"/>
    </w:rPr>
  </w:style>
  <w:style w:type="paragraph" w:customStyle="1" w:styleId="xl78">
    <w:name w:val="xl78"/>
    <w:basedOn w:val="a"/>
    <w:rsid w:val="001B2E4F"/>
    <w:pPr>
      <w:widowControl/>
      <w:pBdr>
        <w:left w:val="single" w:sz="4" w:space="0" w:color="auto"/>
        <w:right w:val="single" w:sz="4" w:space="0" w:color="auto"/>
      </w:pBdr>
      <w:spacing w:before="100" w:beforeAutospacing="1" w:after="100" w:afterAutospacing="1"/>
      <w:jc w:val="center"/>
    </w:pPr>
    <w:rPr>
      <w:rFonts w:ascii="宋体" w:hAnsi="宋体" w:cs="宋体"/>
      <w:color w:val="FF0000"/>
      <w:kern w:val="0"/>
      <w:sz w:val="24"/>
    </w:rPr>
  </w:style>
  <w:style w:type="paragraph" w:customStyle="1" w:styleId="xl79">
    <w:name w:val="xl79"/>
    <w:basedOn w:val="a"/>
    <w:rsid w:val="001B2E4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rPr>
  </w:style>
  <w:style w:type="paragraph" w:customStyle="1" w:styleId="xl80">
    <w:name w:val="xl80"/>
    <w:basedOn w:val="a"/>
    <w:rsid w:val="001B2E4F"/>
    <w:pPr>
      <w:widowControl/>
      <w:spacing w:before="100" w:beforeAutospacing="1" w:after="100" w:afterAutospacing="1"/>
      <w:jc w:val="center"/>
    </w:pPr>
    <w:rPr>
      <w:rFonts w:ascii="宋体" w:hAnsi="宋体" w:cs="宋体"/>
      <w:b/>
      <w:bCs/>
      <w:color w:val="000000"/>
      <w:kern w:val="0"/>
      <w:szCs w:val="21"/>
    </w:rPr>
  </w:style>
  <w:style w:type="paragraph" w:customStyle="1" w:styleId="xl81">
    <w:name w:val="xl81"/>
    <w:basedOn w:val="a"/>
    <w:rsid w:val="001B2E4F"/>
    <w:pPr>
      <w:widowControl/>
      <w:spacing w:before="100" w:beforeAutospacing="1" w:after="100" w:afterAutospacing="1"/>
      <w:jc w:val="center"/>
    </w:pPr>
    <w:rPr>
      <w:rFonts w:ascii="宋体" w:hAnsi="宋体" w:cs="宋体"/>
      <w:b/>
      <w:bCs/>
      <w:color w:val="FF0000"/>
      <w:kern w:val="0"/>
      <w:sz w:val="24"/>
    </w:rPr>
  </w:style>
  <w:style w:type="paragraph" w:customStyle="1" w:styleId="xl82">
    <w:name w:val="xl82"/>
    <w:basedOn w:val="a"/>
    <w:rsid w:val="001B2E4F"/>
    <w:pPr>
      <w:widowControl/>
      <w:pBdr>
        <w:bottom w:val="single" w:sz="4" w:space="0" w:color="auto"/>
      </w:pBdr>
      <w:spacing w:before="100" w:beforeAutospacing="1" w:after="100" w:afterAutospacing="1"/>
      <w:jc w:val="center"/>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FB973-0A22-44E8-8DEB-3A40310DF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36</Pages>
  <Words>3101</Words>
  <Characters>17679</Characters>
  <Application>Microsoft Office Word</Application>
  <DocSecurity>0</DocSecurity>
  <Lines>147</Lines>
  <Paragraphs>41</Paragraphs>
  <ScaleCrop>false</ScaleCrop>
  <Company/>
  <LinksUpToDate>false</LinksUpToDate>
  <CharactersWithSpaces>20739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30</cp:revision>
  <cp:lastPrinted>2021-12-27T02:24:00Z</cp:lastPrinted>
  <dcterms:created xsi:type="dcterms:W3CDTF">2021-12-28T03:05:00Z</dcterms:created>
  <dcterms:modified xsi:type="dcterms:W3CDTF">2022-03-11T07:09:00Z</dcterms:modified>
</cp:coreProperties>
</file>