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firstLine="1807" w:firstLineChars="500"/>
        <w:rPr>
          <w:rFonts w:hint="eastAsia"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36"/>
          <w:szCs w:val="36"/>
        </w:rPr>
        <w:t>建筑工程工程量清单编制说明</w:t>
      </w:r>
    </w:p>
    <w:p>
      <w:pPr>
        <w:jc w:val="left"/>
        <w:rPr>
          <w:rFonts w:hint="eastAsia" w:ascii="仿宋_GB2312" w:hAnsi="宋体" w:eastAsia="仿宋_GB2312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工程名称</w:t>
      </w:r>
      <w:r>
        <w:rPr>
          <w:rFonts w:hint="eastAsia" w:ascii="仿宋_GB2312" w:hAnsi="宋体" w:eastAsia="仿宋_GB2312"/>
          <w:bCs/>
          <w:sz w:val="28"/>
          <w:szCs w:val="28"/>
          <w:u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>2025年田家炳楼109教室地面修缮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4" w:hRule="atLeast"/>
        </w:trPr>
        <w:tc>
          <w:tcPr>
            <w:tcW w:w="9073" w:type="dxa"/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工程概况</w:t>
            </w:r>
          </w:p>
          <w:p>
            <w:pPr>
              <w:tabs>
                <w:tab w:val="left" w:pos="478"/>
              </w:tabs>
              <w:spacing w:line="360" w:lineRule="auto"/>
              <w:ind w:firstLine="555"/>
              <w:rPr>
                <w:rFonts w:hint="default" w:ascii="宋体" w:hAnsi="宋体" w:eastAsia="仿宋_GB2312" w:cs="宋体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1、建设地点：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福建省福州市</w:t>
            </w:r>
          </w:p>
          <w:p>
            <w:pPr>
              <w:spacing w:line="360" w:lineRule="auto"/>
              <w:ind w:firstLine="555"/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2、工程专业：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单独发包的装饰工程</w:t>
            </w:r>
          </w:p>
          <w:p>
            <w:pPr>
              <w:ind w:left="959" w:leftChars="261" w:hanging="411" w:hangingChars="147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3、工期质量：合同工期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/天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工程质量：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合格工程</w:t>
            </w:r>
          </w:p>
          <w:p>
            <w:pPr>
              <w:ind w:firstLine="560" w:firstLineChars="200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4、招标范围：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包括一般土建、装饰；具体详见招标人提供的施工图纸及工程量清单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发包人单独发包的需要总承包人代管的专业工程有：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无</w:t>
            </w:r>
          </w:p>
          <w:p>
            <w:pPr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5、工程特征：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ind w:left="72" w:firstLine="476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建筑面积：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层数及檐口高度：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2"/>
              </w:numPr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结构质式：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/ </w:t>
            </w: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2"/>
              </w:numPr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基础类型：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/ </w:t>
            </w: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Arial"/>
                <w:bCs/>
                <w:sz w:val="28"/>
                <w:szCs w:val="28"/>
              </w:rPr>
              <w:t>装饰情况：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。</w:t>
            </w:r>
          </w:p>
          <w:p>
            <w:pPr>
              <w:ind w:left="548"/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6）混凝土情况：</w:t>
            </w: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非泵送混凝土</w:t>
            </w: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编制范围</w:t>
            </w:r>
          </w:p>
          <w:p>
            <w:pPr>
              <w:ind w:firstLine="840" w:firstLineChars="300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按照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业主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none"/>
                <w:lang w:val="en-US" w:eastAsia="zh-CN"/>
              </w:rPr>
              <w:t>提供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的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预算书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none"/>
                <w:lang w:val="en-US" w:eastAsia="zh-CN"/>
              </w:rPr>
              <w:t>，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范围包括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。具体如下：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编制依据</w:t>
            </w:r>
          </w:p>
          <w:p>
            <w:pPr>
              <w:ind w:firstLine="560" w:firstLineChars="200"/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1、图纸：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业主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none"/>
                <w:lang w:val="en-US" w:eastAsia="zh-CN"/>
              </w:rPr>
              <w:t>提供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的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预算书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及有关设计文件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等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2、招标文件：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；其中存在与现行计价规定不一致的内容：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>
            <w:pPr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3、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地质勘察报告：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>
            <w:pPr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4、计价计量规范：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《建设工程工程量清单计价规范》（GB50500-2013）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5、消耗量定额：《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福建省建筑工程消耗量定额》（FJYD-101-2017）、《福建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>省装饰工程消耗量定额》（FJYD-201-2017）、《福建省安装工程消耗量定额》(FJYD-301~313-2017)及现行补充或调整文件（截止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202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年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月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14日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>以前）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</w:rPr>
              <w:t>；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</w:rPr>
              <w:t>6、费用定额：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《福建省建筑安装工程费用定额》（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>2017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版）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>及现行补充调整文件（截止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202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年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月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14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日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>以前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，其中，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暂列金额：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；专业工程暂估价：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；甲供材料费：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材料设备品牌及甲供材料</w:t>
            </w:r>
          </w:p>
          <w:p>
            <w:pPr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1、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招标人要求的材料设备品牌</w:t>
            </w:r>
          </w:p>
          <w:tbl>
            <w:tblPr>
              <w:tblStyle w:val="8"/>
              <w:tblW w:w="0" w:type="auto"/>
              <w:tblInd w:w="59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43"/>
              <w:gridCol w:w="4110"/>
              <w:gridCol w:w="129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4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4110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品牌范围</w:t>
                  </w:r>
                </w:p>
              </w:tc>
              <w:tc>
                <w:tcPr>
                  <w:tcW w:w="1290" w:type="dxa"/>
                  <w:noWrap w:val="0"/>
                  <w:vAlign w:val="top"/>
                </w:tcPr>
                <w:p>
                  <w:pP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43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default" w:ascii="仿宋_GB2312" w:hAnsi="宋体" w:eastAsia="仿宋_GB2312" w:cs="Times New Roman"/>
                      <w:bCs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 w:cs="Times New Roman"/>
                      <w:bCs/>
                      <w:kern w:val="2"/>
                      <w:sz w:val="28"/>
                      <w:szCs w:val="28"/>
                      <w:lang w:val="en-US" w:eastAsia="zh-CN" w:bidi="ar-SA"/>
                    </w:rPr>
                    <w:t>无</w:t>
                  </w:r>
                </w:p>
              </w:tc>
              <w:tc>
                <w:tcPr>
                  <w:tcW w:w="4110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default" w:ascii="仿宋_GB2312" w:hAnsi="宋体" w:eastAsia="仿宋_GB2312" w:cs="Times New Roman"/>
                      <w:bCs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 w:cs="Times New Roman"/>
                      <w:bCs/>
                      <w:kern w:val="2"/>
                      <w:sz w:val="28"/>
                      <w:szCs w:val="28"/>
                      <w:lang w:val="en-US" w:eastAsia="zh-CN" w:bidi="ar-SA"/>
                    </w:rPr>
                    <w:t>无</w:t>
                  </w:r>
                </w:p>
              </w:tc>
              <w:tc>
                <w:tcPr>
                  <w:tcW w:w="129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_GB2312" w:hAnsi="仿宋" w:eastAsia="仿宋_GB2312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 w:cs="Times New Roman"/>
                      <w:bCs/>
                      <w:kern w:val="2"/>
                      <w:sz w:val="28"/>
                      <w:szCs w:val="28"/>
                      <w:lang w:val="en-US" w:eastAsia="zh-CN" w:bidi="ar-SA"/>
                    </w:rPr>
                    <w:t>无</w:t>
                  </w:r>
                </w:p>
              </w:tc>
            </w:tr>
          </w:tbl>
          <w:p>
            <w:pPr>
              <w:ind w:firstLine="560" w:firstLineChars="200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2、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甲供材料一览表</w:t>
            </w:r>
          </w:p>
          <w:tbl>
            <w:tblPr>
              <w:tblStyle w:val="8"/>
              <w:tblW w:w="0" w:type="auto"/>
              <w:tblInd w:w="59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84"/>
              <w:gridCol w:w="1843"/>
              <w:gridCol w:w="1856"/>
              <w:gridCol w:w="156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984" w:type="dxa"/>
                  <w:noWrap w:val="0"/>
                  <w:vAlign w:val="top"/>
                </w:tcPr>
                <w:p>
                  <w:pP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843" w:type="dxa"/>
                  <w:noWrap w:val="0"/>
                  <w:vAlign w:val="top"/>
                </w:tcPr>
                <w:p>
                  <w:pP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856" w:type="dxa"/>
                  <w:noWrap w:val="0"/>
                  <w:vAlign w:val="top"/>
                </w:tcPr>
                <w:p>
                  <w:pP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单价</w:t>
                  </w:r>
                </w:p>
              </w:tc>
              <w:tc>
                <w:tcPr>
                  <w:tcW w:w="1560" w:type="dxa"/>
                  <w:noWrap w:val="0"/>
                  <w:vAlign w:val="top"/>
                </w:tcPr>
                <w:p>
                  <w:pP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984" w:type="dxa"/>
                  <w:noWrap w:val="0"/>
                  <w:vAlign w:val="top"/>
                </w:tcPr>
                <w:p>
                  <w:pPr>
                    <w:ind w:leftChars="100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无</w:t>
                  </w:r>
                </w:p>
              </w:tc>
              <w:tc>
                <w:tcPr>
                  <w:tcW w:w="1843" w:type="dxa"/>
                  <w:noWrap w:val="0"/>
                  <w:vAlign w:val="top"/>
                </w:tcPr>
                <w:p>
                  <w:pPr>
                    <w:ind w:leftChars="100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无</w:t>
                  </w:r>
                </w:p>
              </w:tc>
              <w:tc>
                <w:tcPr>
                  <w:tcW w:w="1856" w:type="dxa"/>
                  <w:noWrap w:val="0"/>
                  <w:vAlign w:val="top"/>
                </w:tcPr>
                <w:p>
                  <w:pPr>
                    <w:ind w:leftChars="100"/>
                    <w:jc w:val="center"/>
                    <w:rPr>
                      <w:rFonts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无</w:t>
                  </w:r>
                </w:p>
              </w:tc>
              <w:tc>
                <w:tcPr>
                  <w:tcW w:w="1560" w:type="dxa"/>
                  <w:noWrap w:val="0"/>
                  <w:vAlign w:val="top"/>
                </w:tcPr>
                <w:p>
                  <w:pPr>
                    <w:ind w:leftChars="100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无</w:t>
                  </w:r>
                </w:p>
              </w:tc>
            </w:tr>
          </w:tbl>
          <w:p>
            <w:pPr>
              <w:numPr>
                <w:ilvl w:val="0"/>
                <w:numId w:val="1"/>
              </w:numPr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报价注意事项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土方工程：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环境保护：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混凝土模板及支架：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脚手架：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施工排水、降水：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垂直运输：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大型机械设备基础：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；大型机械设备检测：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；大型机械设备进出场及安拆费：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基坑支护工程拆除：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材料二次搬运：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其他特殊措施：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工程排污费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/</w:t>
            </w:r>
            <w:bookmarkStart w:id="0" w:name="_GoBack"/>
            <w:bookmarkEnd w:id="0"/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>
            <w:pPr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六、本项目补充清单的工程量计算规则及工程内容</w:t>
            </w:r>
          </w:p>
          <w:tbl>
            <w:tblPr>
              <w:tblStyle w:val="8"/>
              <w:tblW w:w="897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0"/>
              <w:gridCol w:w="1179"/>
              <w:gridCol w:w="1787"/>
              <w:gridCol w:w="1159"/>
              <w:gridCol w:w="1988"/>
              <w:gridCol w:w="174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78" w:hRule="atLeast"/>
              </w:trPr>
              <w:tc>
                <w:tcPr>
                  <w:tcW w:w="1110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编码</w:t>
                  </w:r>
                </w:p>
              </w:tc>
              <w:tc>
                <w:tcPr>
                  <w:tcW w:w="1179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787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1159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计量单位</w:t>
                  </w:r>
                </w:p>
              </w:tc>
              <w:tc>
                <w:tcPr>
                  <w:tcW w:w="1988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工程量计算规则</w:t>
                  </w:r>
                </w:p>
              </w:tc>
              <w:tc>
                <w:tcPr>
                  <w:tcW w:w="1747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工程内容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8" w:hRule="atLeast"/>
              </w:trPr>
              <w:tc>
                <w:tcPr>
                  <w:tcW w:w="1110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179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 w:cs="Times New Roman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787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 w:cs="Times New Roman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159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 w:cs="Times New Roman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988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 w:cs="Times New Roman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747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</w:tr>
          </w:tbl>
          <w:p>
            <w:pPr>
              <w:rPr>
                <w:rFonts w:hint="eastAsia" w:ascii="仿宋_GB2312" w:hAnsi="仿宋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七、其他需要的说明</w:t>
            </w:r>
          </w:p>
          <w:p>
            <w:pPr>
              <w:numPr>
                <w:ilvl w:val="0"/>
                <w:numId w:val="4"/>
              </w:numPr>
              <w:ind w:left="700" w:leftChars="0" w:firstLine="0" w:firstLineChars="0"/>
              <w:jc w:val="left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本项目做法与工程量按业主提供的2025年禧强楼一、三层粉刷修缮工程量确认单，结算时按实调整。</w:t>
            </w:r>
          </w:p>
          <w:p>
            <w:pPr>
              <w:widowControl/>
              <w:tabs>
                <w:tab w:val="left" w:pos="1008"/>
              </w:tabs>
              <w:ind w:firstLine="700" w:firstLineChars="250"/>
              <w:jc w:val="left"/>
              <w:outlineLvl w:val="0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</w:tbl>
    <w:p>
      <w:pPr>
        <w:rPr>
          <w:rFonts w:hint="eastAsia" w:ascii="仿宋_GB2312" w:hAnsi="宋体" w:eastAsia="仿宋_GB2312"/>
          <w:bCs/>
          <w:sz w:val="28"/>
          <w:szCs w:val="28"/>
        </w:rPr>
      </w:pPr>
    </w:p>
    <w:sectPr>
      <w:headerReference r:id="rId3" w:type="default"/>
      <w:footerReference r:id="rId4" w:type="even"/>
      <w:pgSz w:w="11906" w:h="16838"/>
      <w:pgMar w:top="1701" w:right="1797" w:bottom="195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ABAE2A"/>
    <w:multiLevelType w:val="singleLevel"/>
    <w:tmpl w:val="12ABAE2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D44FD14"/>
    <w:multiLevelType w:val="singleLevel"/>
    <w:tmpl w:val="2D44FD14"/>
    <w:lvl w:ilvl="0" w:tentative="0">
      <w:start w:val="1"/>
      <w:numFmt w:val="decimal"/>
      <w:suff w:val="nothing"/>
      <w:lvlText w:val="%1、"/>
      <w:lvlJc w:val="left"/>
      <w:pPr>
        <w:ind w:left="700" w:leftChars="0" w:firstLine="0" w:firstLineChars="0"/>
      </w:pPr>
    </w:lvl>
  </w:abstractNum>
  <w:abstractNum w:abstractNumId="2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tabs>
          <w:tab w:val="left" w:pos="968"/>
        </w:tabs>
        <w:ind w:left="96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88"/>
        </w:tabs>
        <w:ind w:left="138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8"/>
        </w:tabs>
        <w:ind w:left="180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8"/>
        </w:tabs>
        <w:ind w:left="222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8"/>
        </w:tabs>
        <w:ind w:left="264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8"/>
        </w:tabs>
        <w:ind w:left="306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8"/>
        </w:tabs>
        <w:ind w:left="348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8"/>
        </w:tabs>
        <w:ind w:left="390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8"/>
        </w:tabs>
        <w:ind w:left="4328" w:hanging="420"/>
      </w:pPr>
    </w:lvl>
  </w:abstractNum>
  <w:abstractNum w:abstractNumId="3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0NWJjY2U4MGZkMTVlMzlmMDA5ZDI5NTVlMDQifQ=="/>
  </w:docVars>
  <w:rsids>
    <w:rsidRoot w:val="00A21C19"/>
    <w:rsid w:val="00003D4A"/>
    <w:rsid w:val="00004BA1"/>
    <w:rsid w:val="000078E1"/>
    <w:rsid w:val="000108B1"/>
    <w:rsid w:val="00010BDC"/>
    <w:rsid w:val="00012D8D"/>
    <w:rsid w:val="00015F3F"/>
    <w:rsid w:val="00016E51"/>
    <w:rsid w:val="000201DE"/>
    <w:rsid w:val="0002024B"/>
    <w:rsid w:val="00023CED"/>
    <w:rsid w:val="00025197"/>
    <w:rsid w:val="00032C9C"/>
    <w:rsid w:val="000341B5"/>
    <w:rsid w:val="000359C0"/>
    <w:rsid w:val="00035F1A"/>
    <w:rsid w:val="00035F7F"/>
    <w:rsid w:val="00036191"/>
    <w:rsid w:val="0003674D"/>
    <w:rsid w:val="000379AB"/>
    <w:rsid w:val="00037B8A"/>
    <w:rsid w:val="00040099"/>
    <w:rsid w:val="0004107B"/>
    <w:rsid w:val="000434B3"/>
    <w:rsid w:val="00045D4B"/>
    <w:rsid w:val="00046802"/>
    <w:rsid w:val="0004738F"/>
    <w:rsid w:val="00051452"/>
    <w:rsid w:val="00052B8B"/>
    <w:rsid w:val="00054FF0"/>
    <w:rsid w:val="00055EE7"/>
    <w:rsid w:val="00056E77"/>
    <w:rsid w:val="00056FB3"/>
    <w:rsid w:val="000575D1"/>
    <w:rsid w:val="00064D51"/>
    <w:rsid w:val="00066B47"/>
    <w:rsid w:val="000709FF"/>
    <w:rsid w:val="00076F1A"/>
    <w:rsid w:val="00080072"/>
    <w:rsid w:val="000844C1"/>
    <w:rsid w:val="00085798"/>
    <w:rsid w:val="000873D3"/>
    <w:rsid w:val="00087C65"/>
    <w:rsid w:val="00091883"/>
    <w:rsid w:val="000A0578"/>
    <w:rsid w:val="000A0E79"/>
    <w:rsid w:val="000A3906"/>
    <w:rsid w:val="000A60AB"/>
    <w:rsid w:val="000A6725"/>
    <w:rsid w:val="000B0EC7"/>
    <w:rsid w:val="000B1199"/>
    <w:rsid w:val="000B221D"/>
    <w:rsid w:val="000B22C6"/>
    <w:rsid w:val="000B2E2E"/>
    <w:rsid w:val="000B32C4"/>
    <w:rsid w:val="000B728E"/>
    <w:rsid w:val="000C1C7D"/>
    <w:rsid w:val="000C4A8B"/>
    <w:rsid w:val="000C790C"/>
    <w:rsid w:val="000D0D84"/>
    <w:rsid w:val="000D1E78"/>
    <w:rsid w:val="000D57BB"/>
    <w:rsid w:val="000E1943"/>
    <w:rsid w:val="000E22E8"/>
    <w:rsid w:val="000E22F5"/>
    <w:rsid w:val="000E43DE"/>
    <w:rsid w:val="000E5394"/>
    <w:rsid w:val="000F4E94"/>
    <w:rsid w:val="000F737B"/>
    <w:rsid w:val="000F7902"/>
    <w:rsid w:val="001002BB"/>
    <w:rsid w:val="001015FA"/>
    <w:rsid w:val="00110595"/>
    <w:rsid w:val="00110811"/>
    <w:rsid w:val="00112DFC"/>
    <w:rsid w:val="00112E10"/>
    <w:rsid w:val="00114AAB"/>
    <w:rsid w:val="00114FE3"/>
    <w:rsid w:val="00115558"/>
    <w:rsid w:val="00115EBD"/>
    <w:rsid w:val="00117D3E"/>
    <w:rsid w:val="001227EA"/>
    <w:rsid w:val="00125F5A"/>
    <w:rsid w:val="00131F92"/>
    <w:rsid w:val="00133A28"/>
    <w:rsid w:val="001359AA"/>
    <w:rsid w:val="00135ED1"/>
    <w:rsid w:val="00140FDC"/>
    <w:rsid w:val="00143230"/>
    <w:rsid w:val="001439DF"/>
    <w:rsid w:val="00143AEA"/>
    <w:rsid w:val="00144E02"/>
    <w:rsid w:val="001450A9"/>
    <w:rsid w:val="0014735E"/>
    <w:rsid w:val="00150F1B"/>
    <w:rsid w:val="001524F5"/>
    <w:rsid w:val="00155430"/>
    <w:rsid w:val="00155DC4"/>
    <w:rsid w:val="00157B1F"/>
    <w:rsid w:val="00161082"/>
    <w:rsid w:val="00161368"/>
    <w:rsid w:val="0016167B"/>
    <w:rsid w:val="00162E16"/>
    <w:rsid w:val="00163377"/>
    <w:rsid w:val="0016418D"/>
    <w:rsid w:val="001706CC"/>
    <w:rsid w:val="00171B55"/>
    <w:rsid w:val="0017378F"/>
    <w:rsid w:val="0017538E"/>
    <w:rsid w:val="00177EC0"/>
    <w:rsid w:val="00183276"/>
    <w:rsid w:val="0018366E"/>
    <w:rsid w:val="0018540D"/>
    <w:rsid w:val="0018621D"/>
    <w:rsid w:val="0019279B"/>
    <w:rsid w:val="00195320"/>
    <w:rsid w:val="00195EFD"/>
    <w:rsid w:val="001A08FA"/>
    <w:rsid w:val="001A16BC"/>
    <w:rsid w:val="001A1A82"/>
    <w:rsid w:val="001A2DC2"/>
    <w:rsid w:val="001A31C4"/>
    <w:rsid w:val="001A5D64"/>
    <w:rsid w:val="001A62BB"/>
    <w:rsid w:val="001A6717"/>
    <w:rsid w:val="001A6FE2"/>
    <w:rsid w:val="001A7C78"/>
    <w:rsid w:val="001A7CB3"/>
    <w:rsid w:val="001B005B"/>
    <w:rsid w:val="001B07DF"/>
    <w:rsid w:val="001B1B68"/>
    <w:rsid w:val="001B307F"/>
    <w:rsid w:val="001B4395"/>
    <w:rsid w:val="001B7B8B"/>
    <w:rsid w:val="001B7EEB"/>
    <w:rsid w:val="001C0AFA"/>
    <w:rsid w:val="001C1FC4"/>
    <w:rsid w:val="001C2076"/>
    <w:rsid w:val="001C2E80"/>
    <w:rsid w:val="001C3D4E"/>
    <w:rsid w:val="001C73BD"/>
    <w:rsid w:val="001D204D"/>
    <w:rsid w:val="001D3BF3"/>
    <w:rsid w:val="001D519B"/>
    <w:rsid w:val="001D53F1"/>
    <w:rsid w:val="001D5A94"/>
    <w:rsid w:val="001D75EC"/>
    <w:rsid w:val="001E07FE"/>
    <w:rsid w:val="001E0812"/>
    <w:rsid w:val="001E2768"/>
    <w:rsid w:val="001E3D3F"/>
    <w:rsid w:val="001F39F9"/>
    <w:rsid w:val="001F4C97"/>
    <w:rsid w:val="002016C4"/>
    <w:rsid w:val="00202E22"/>
    <w:rsid w:val="0020433A"/>
    <w:rsid w:val="002046AF"/>
    <w:rsid w:val="002046F4"/>
    <w:rsid w:val="00205D38"/>
    <w:rsid w:val="00207DCD"/>
    <w:rsid w:val="00211BE0"/>
    <w:rsid w:val="00214B44"/>
    <w:rsid w:val="00221476"/>
    <w:rsid w:val="00221C1A"/>
    <w:rsid w:val="002241CB"/>
    <w:rsid w:val="002251FB"/>
    <w:rsid w:val="00225A73"/>
    <w:rsid w:val="002260F9"/>
    <w:rsid w:val="00227FA8"/>
    <w:rsid w:val="00230797"/>
    <w:rsid w:val="0023079B"/>
    <w:rsid w:val="00230ED1"/>
    <w:rsid w:val="00231015"/>
    <w:rsid w:val="002314C6"/>
    <w:rsid w:val="00231C0F"/>
    <w:rsid w:val="00240667"/>
    <w:rsid w:val="002408A5"/>
    <w:rsid w:val="002408DB"/>
    <w:rsid w:val="002419B3"/>
    <w:rsid w:val="00241F0C"/>
    <w:rsid w:val="00242A7D"/>
    <w:rsid w:val="00242D15"/>
    <w:rsid w:val="00243E92"/>
    <w:rsid w:val="002442B4"/>
    <w:rsid w:val="00245737"/>
    <w:rsid w:val="0024678B"/>
    <w:rsid w:val="0024790C"/>
    <w:rsid w:val="00251211"/>
    <w:rsid w:val="0026282A"/>
    <w:rsid w:val="00262941"/>
    <w:rsid w:val="00263574"/>
    <w:rsid w:val="00264985"/>
    <w:rsid w:val="00264AFB"/>
    <w:rsid w:val="0026590D"/>
    <w:rsid w:val="002661B9"/>
    <w:rsid w:val="00267591"/>
    <w:rsid w:val="0026771D"/>
    <w:rsid w:val="0026778F"/>
    <w:rsid w:val="002704AE"/>
    <w:rsid w:val="00270E67"/>
    <w:rsid w:val="002710EA"/>
    <w:rsid w:val="002733F4"/>
    <w:rsid w:val="00273526"/>
    <w:rsid w:val="00275147"/>
    <w:rsid w:val="00282F91"/>
    <w:rsid w:val="00283585"/>
    <w:rsid w:val="002867E8"/>
    <w:rsid w:val="002875F1"/>
    <w:rsid w:val="00287AC8"/>
    <w:rsid w:val="00287C41"/>
    <w:rsid w:val="00292017"/>
    <w:rsid w:val="002936EC"/>
    <w:rsid w:val="00296859"/>
    <w:rsid w:val="002A08AE"/>
    <w:rsid w:val="002A0C34"/>
    <w:rsid w:val="002A3113"/>
    <w:rsid w:val="002A39F1"/>
    <w:rsid w:val="002A6848"/>
    <w:rsid w:val="002A6B27"/>
    <w:rsid w:val="002A754A"/>
    <w:rsid w:val="002B2799"/>
    <w:rsid w:val="002B42DC"/>
    <w:rsid w:val="002B4489"/>
    <w:rsid w:val="002B461E"/>
    <w:rsid w:val="002B48EF"/>
    <w:rsid w:val="002B4D19"/>
    <w:rsid w:val="002B5436"/>
    <w:rsid w:val="002B567E"/>
    <w:rsid w:val="002B61F0"/>
    <w:rsid w:val="002B7C65"/>
    <w:rsid w:val="002C01D8"/>
    <w:rsid w:val="002C36BA"/>
    <w:rsid w:val="002C65A9"/>
    <w:rsid w:val="002C6FB5"/>
    <w:rsid w:val="002D00AF"/>
    <w:rsid w:val="002D6345"/>
    <w:rsid w:val="002D70B4"/>
    <w:rsid w:val="002E175C"/>
    <w:rsid w:val="002E4C04"/>
    <w:rsid w:val="002F3678"/>
    <w:rsid w:val="002F4042"/>
    <w:rsid w:val="002F4F38"/>
    <w:rsid w:val="002F6829"/>
    <w:rsid w:val="002F7BF7"/>
    <w:rsid w:val="00300699"/>
    <w:rsid w:val="00300CA2"/>
    <w:rsid w:val="0030251E"/>
    <w:rsid w:val="00302C19"/>
    <w:rsid w:val="00303964"/>
    <w:rsid w:val="00303EF4"/>
    <w:rsid w:val="0030488F"/>
    <w:rsid w:val="00310646"/>
    <w:rsid w:val="00310DB0"/>
    <w:rsid w:val="0031157D"/>
    <w:rsid w:val="00311AB8"/>
    <w:rsid w:val="003121DC"/>
    <w:rsid w:val="003148EB"/>
    <w:rsid w:val="003148FA"/>
    <w:rsid w:val="00321EE5"/>
    <w:rsid w:val="00321F62"/>
    <w:rsid w:val="00323039"/>
    <w:rsid w:val="0032342F"/>
    <w:rsid w:val="0033107E"/>
    <w:rsid w:val="0033220C"/>
    <w:rsid w:val="003327AF"/>
    <w:rsid w:val="00332DB1"/>
    <w:rsid w:val="00340410"/>
    <w:rsid w:val="00340D30"/>
    <w:rsid w:val="00344BE6"/>
    <w:rsid w:val="00345237"/>
    <w:rsid w:val="00345F7E"/>
    <w:rsid w:val="0035012B"/>
    <w:rsid w:val="00350CD0"/>
    <w:rsid w:val="00351165"/>
    <w:rsid w:val="00351A67"/>
    <w:rsid w:val="00354C40"/>
    <w:rsid w:val="00355E2A"/>
    <w:rsid w:val="00356B00"/>
    <w:rsid w:val="00356DE2"/>
    <w:rsid w:val="00357193"/>
    <w:rsid w:val="00360F4F"/>
    <w:rsid w:val="00364E57"/>
    <w:rsid w:val="00365FE8"/>
    <w:rsid w:val="00367266"/>
    <w:rsid w:val="00381C1A"/>
    <w:rsid w:val="00382F8D"/>
    <w:rsid w:val="0039077A"/>
    <w:rsid w:val="00391C5F"/>
    <w:rsid w:val="00391EEF"/>
    <w:rsid w:val="0039264B"/>
    <w:rsid w:val="00394EB3"/>
    <w:rsid w:val="003A34DD"/>
    <w:rsid w:val="003A4050"/>
    <w:rsid w:val="003A4400"/>
    <w:rsid w:val="003A4529"/>
    <w:rsid w:val="003A4F75"/>
    <w:rsid w:val="003A5CD6"/>
    <w:rsid w:val="003B537C"/>
    <w:rsid w:val="003C0617"/>
    <w:rsid w:val="003C0ADC"/>
    <w:rsid w:val="003C22DC"/>
    <w:rsid w:val="003C3BD0"/>
    <w:rsid w:val="003C3E63"/>
    <w:rsid w:val="003D02FA"/>
    <w:rsid w:val="003D12DD"/>
    <w:rsid w:val="003D2BE2"/>
    <w:rsid w:val="003D35A3"/>
    <w:rsid w:val="003D5C54"/>
    <w:rsid w:val="003D7D9E"/>
    <w:rsid w:val="003E100E"/>
    <w:rsid w:val="003E1020"/>
    <w:rsid w:val="003E2833"/>
    <w:rsid w:val="003E69F3"/>
    <w:rsid w:val="003E7BD2"/>
    <w:rsid w:val="003F4D1A"/>
    <w:rsid w:val="003F673A"/>
    <w:rsid w:val="004012A1"/>
    <w:rsid w:val="00402C3E"/>
    <w:rsid w:val="00404994"/>
    <w:rsid w:val="004109DA"/>
    <w:rsid w:val="00411AF3"/>
    <w:rsid w:val="00415C5A"/>
    <w:rsid w:val="0041799A"/>
    <w:rsid w:val="004179F5"/>
    <w:rsid w:val="0042052D"/>
    <w:rsid w:val="00421515"/>
    <w:rsid w:val="004225BF"/>
    <w:rsid w:val="0042452E"/>
    <w:rsid w:val="0042545D"/>
    <w:rsid w:val="004259C4"/>
    <w:rsid w:val="00425AD4"/>
    <w:rsid w:val="0042740C"/>
    <w:rsid w:val="00427C37"/>
    <w:rsid w:val="00427E52"/>
    <w:rsid w:val="00431762"/>
    <w:rsid w:val="00431AFF"/>
    <w:rsid w:val="00434B07"/>
    <w:rsid w:val="00434F3C"/>
    <w:rsid w:val="00440ECD"/>
    <w:rsid w:val="004422D1"/>
    <w:rsid w:val="004432F0"/>
    <w:rsid w:val="004435B7"/>
    <w:rsid w:val="00443E10"/>
    <w:rsid w:val="00444A68"/>
    <w:rsid w:val="00444E06"/>
    <w:rsid w:val="00445647"/>
    <w:rsid w:val="00450603"/>
    <w:rsid w:val="00451422"/>
    <w:rsid w:val="00453093"/>
    <w:rsid w:val="0045334B"/>
    <w:rsid w:val="00454F56"/>
    <w:rsid w:val="004557F1"/>
    <w:rsid w:val="0045768F"/>
    <w:rsid w:val="00460F61"/>
    <w:rsid w:val="00461C6D"/>
    <w:rsid w:val="00463B36"/>
    <w:rsid w:val="004702C5"/>
    <w:rsid w:val="00470672"/>
    <w:rsid w:val="00472255"/>
    <w:rsid w:val="0047299B"/>
    <w:rsid w:val="00473F44"/>
    <w:rsid w:val="004744D4"/>
    <w:rsid w:val="004746AA"/>
    <w:rsid w:val="0047591C"/>
    <w:rsid w:val="0047605F"/>
    <w:rsid w:val="00482FA7"/>
    <w:rsid w:val="00485564"/>
    <w:rsid w:val="00485575"/>
    <w:rsid w:val="00485E12"/>
    <w:rsid w:val="004916B7"/>
    <w:rsid w:val="004936DD"/>
    <w:rsid w:val="00493BE0"/>
    <w:rsid w:val="004962B1"/>
    <w:rsid w:val="004A0CE2"/>
    <w:rsid w:val="004A0DB5"/>
    <w:rsid w:val="004A33F4"/>
    <w:rsid w:val="004A347D"/>
    <w:rsid w:val="004A549C"/>
    <w:rsid w:val="004A6F32"/>
    <w:rsid w:val="004B05E2"/>
    <w:rsid w:val="004B21DF"/>
    <w:rsid w:val="004B35A9"/>
    <w:rsid w:val="004B697D"/>
    <w:rsid w:val="004C7057"/>
    <w:rsid w:val="004D2EC7"/>
    <w:rsid w:val="004D5D88"/>
    <w:rsid w:val="004E2BCC"/>
    <w:rsid w:val="004E437A"/>
    <w:rsid w:val="004E5268"/>
    <w:rsid w:val="004E671D"/>
    <w:rsid w:val="004E7E4C"/>
    <w:rsid w:val="004F01A4"/>
    <w:rsid w:val="004F0768"/>
    <w:rsid w:val="004F2961"/>
    <w:rsid w:val="004F2E56"/>
    <w:rsid w:val="004F66A0"/>
    <w:rsid w:val="00500BEC"/>
    <w:rsid w:val="00502445"/>
    <w:rsid w:val="00506194"/>
    <w:rsid w:val="00507271"/>
    <w:rsid w:val="0051316B"/>
    <w:rsid w:val="00515893"/>
    <w:rsid w:val="0051661E"/>
    <w:rsid w:val="00516A71"/>
    <w:rsid w:val="0052087D"/>
    <w:rsid w:val="00520BDF"/>
    <w:rsid w:val="0052498D"/>
    <w:rsid w:val="00524B82"/>
    <w:rsid w:val="00524C8C"/>
    <w:rsid w:val="005262D8"/>
    <w:rsid w:val="00533AB5"/>
    <w:rsid w:val="005373E4"/>
    <w:rsid w:val="00537783"/>
    <w:rsid w:val="00545EFB"/>
    <w:rsid w:val="005519A5"/>
    <w:rsid w:val="00556A47"/>
    <w:rsid w:val="00557FC0"/>
    <w:rsid w:val="0056183B"/>
    <w:rsid w:val="005628E5"/>
    <w:rsid w:val="00563327"/>
    <w:rsid w:val="0056596D"/>
    <w:rsid w:val="005678B9"/>
    <w:rsid w:val="005704AC"/>
    <w:rsid w:val="005710F2"/>
    <w:rsid w:val="005738B8"/>
    <w:rsid w:val="00574149"/>
    <w:rsid w:val="005767FC"/>
    <w:rsid w:val="00576C3B"/>
    <w:rsid w:val="00576F8C"/>
    <w:rsid w:val="005834E4"/>
    <w:rsid w:val="00590321"/>
    <w:rsid w:val="00590457"/>
    <w:rsid w:val="00590A7F"/>
    <w:rsid w:val="00592DAA"/>
    <w:rsid w:val="005957A9"/>
    <w:rsid w:val="00597DB6"/>
    <w:rsid w:val="005A250F"/>
    <w:rsid w:val="005A2A5C"/>
    <w:rsid w:val="005A3A22"/>
    <w:rsid w:val="005A3CA4"/>
    <w:rsid w:val="005A4918"/>
    <w:rsid w:val="005A7633"/>
    <w:rsid w:val="005A78B3"/>
    <w:rsid w:val="005B1E4A"/>
    <w:rsid w:val="005C4BF9"/>
    <w:rsid w:val="005C69D6"/>
    <w:rsid w:val="005C7862"/>
    <w:rsid w:val="005C7A38"/>
    <w:rsid w:val="005D20FA"/>
    <w:rsid w:val="005D2654"/>
    <w:rsid w:val="005D3CB2"/>
    <w:rsid w:val="005D3F70"/>
    <w:rsid w:val="005E069F"/>
    <w:rsid w:val="005E1284"/>
    <w:rsid w:val="005E1DA8"/>
    <w:rsid w:val="005E3280"/>
    <w:rsid w:val="005E5995"/>
    <w:rsid w:val="005E6823"/>
    <w:rsid w:val="005E6A68"/>
    <w:rsid w:val="005E7151"/>
    <w:rsid w:val="005E718D"/>
    <w:rsid w:val="005E73C7"/>
    <w:rsid w:val="005F1F36"/>
    <w:rsid w:val="00600E63"/>
    <w:rsid w:val="006042C2"/>
    <w:rsid w:val="0060434B"/>
    <w:rsid w:val="00604B57"/>
    <w:rsid w:val="00611B7E"/>
    <w:rsid w:val="0061232D"/>
    <w:rsid w:val="0061268D"/>
    <w:rsid w:val="00616992"/>
    <w:rsid w:val="006175B6"/>
    <w:rsid w:val="006175BD"/>
    <w:rsid w:val="0062370A"/>
    <w:rsid w:val="00624E85"/>
    <w:rsid w:val="0062591D"/>
    <w:rsid w:val="006260F9"/>
    <w:rsid w:val="00630B6D"/>
    <w:rsid w:val="0063111A"/>
    <w:rsid w:val="006322FE"/>
    <w:rsid w:val="00632C73"/>
    <w:rsid w:val="0063327C"/>
    <w:rsid w:val="00633AC0"/>
    <w:rsid w:val="00637900"/>
    <w:rsid w:val="006401EE"/>
    <w:rsid w:val="00640C10"/>
    <w:rsid w:val="00642547"/>
    <w:rsid w:val="0064372C"/>
    <w:rsid w:val="00643905"/>
    <w:rsid w:val="00643E22"/>
    <w:rsid w:val="006461FE"/>
    <w:rsid w:val="00646456"/>
    <w:rsid w:val="006472C0"/>
    <w:rsid w:val="00647D3D"/>
    <w:rsid w:val="00650795"/>
    <w:rsid w:val="00651BA7"/>
    <w:rsid w:val="00652874"/>
    <w:rsid w:val="00655779"/>
    <w:rsid w:val="006564B2"/>
    <w:rsid w:val="006601C6"/>
    <w:rsid w:val="006612A1"/>
    <w:rsid w:val="0066153F"/>
    <w:rsid w:val="0066736C"/>
    <w:rsid w:val="0066771A"/>
    <w:rsid w:val="00670449"/>
    <w:rsid w:val="00670E5B"/>
    <w:rsid w:val="00670ED3"/>
    <w:rsid w:val="006740AE"/>
    <w:rsid w:val="00674EA1"/>
    <w:rsid w:val="00684D68"/>
    <w:rsid w:val="00686428"/>
    <w:rsid w:val="00686DEF"/>
    <w:rsid w:val="00687ACC"/>
    <w:rsid w:val="00687F23"/>
    <w:rsid w:val="00691077"/>
    <w:rsid w:val="0069153D"/>
    <w:rsid w:val="00694F22"/>
    <w:rsid w:val="00697BA0"/>
    <w:rsid w:val="006A0433"/>
    <w:rsid w:val="006A082D"/>
    <w:rsid w:val="006A14C8"/>
    <w:rsid w:val="006A15C4"/>
    <w:rsid w:val="006A51CF"/>
    <w:rsid w:val="006A6D2F"/>
    <w:rsid w:val="006A789C"/>
    <w:rsid w:val="006B6A56"/>
    <w:rsid w:val="006C2CEE"/>
    <w:rsid w:val="006C37FD"/>
    <w:rsid w:val="006C3A99"/>
    <w:rsid w:val="006C45E6"/>
    <w:rsid w:val="006C7128"/>
    <w:rsid w:val="006D020A"/>
    <w:rsid w:val="006D2B99"/>
    <w:rsid w:val="006D32FD"/>
    <w:rsid w:val="006D38F2"/>
    <w:rsid w:val="006D445C"/>
    <w:rsid w:val="006D6E73"/>
    <w:rsid w:val="006E1AAF"/>
    <w:rsid w:val="006E2B69"/>
    <w:rsid w:val="006E50E4"/>
    <w:rsid w:val="006E7360"/>
    <w:rsid w:val="006F2D21"/>
    <w:rsid w:val="006F4160"/>
    <w:rsid w:val="006F5207"/>
    <w:rsid w:val="006F599C"/>
    <w:rsid w:val="006F5E65"/>
    <w:rsid w:val="006F6FB5"/>
    <w:rsid w:val="00700648"/>
    <w:rsid w:val="00702B06"/>
    <w:rsid w:val="007035F3"/>
    <w:rsid w:val="00703A7E"/>
    <w:rsid w:val="00705A8C"/>
    <w:rsid w:val="00705DF3"/>
    <w:rsid w:val="007074E1"/>
    <w:rsid w:val="00707818"/>
    <w:rsid w:val="00707F68"/>
    <w:rsid w:val="007106E1"/>
    <w:rsid w:val="00712AE1"/>
    <w:rsid w:val="00714485"/>
    <w:rsid w:val="007147EA"/>
    <w:rsid w:val="00716422"/>
    <w:rsid w:val="00723301"/>
    <w:rsid w:val="00725C57"/>
    <w:rsid w:val="00725F6B"/>
    <w:rsid w:val="00726474"/>
    <w:rsid w:val="0072674D"/>
    <w:rsid w:val="007302B4"/>
    <w:rsid w:val="00733368"/>
    <w:rsid w:val="00734713"/>
    <w:rsid w:val="0073493D"/>
    <w:rsid w:val="007375C0"/>
    <w:rsid w:val="0074011C"/>
    <w:rsid w:val="007415DC"/>
    <w:rsid w:val="0074561B"/>
    <w:rsid w:val="0074615B"/>
    <w:rsid w:val="0074650F"/>
    <w:rsid w:val="00746B34"/>
    <w:rsid w:val="00746EE2"/>
    <w:rsid w:val="00753E9D"/>
    <w:rsid w:val="0075517B"/>
    <w:rsid w:val="00757119"/>
    <w:rsid w:val="007579F7"/>
    <w:rsid w:val="00760990"/>
    <w:rsid w:val="00762EAF"/>
    <w:rsid w:val="00767B13"/>
    <w:rsid w:val="00770661"/>
    <w:rsid w:val="00772102"/>
    <w:rsid w:val="007723DD"/>
    <w:rsid w:val="00776528"/>
    <w:rsid w:val="00777A3B"/>
    <w:rsid w:val="007800C9"/>
    <w:rsid w:val="007801F9"/>
    <w:rsid w:val="00780331"/>
    <w:rsid w:val="0078039C"/>
    <w:rsid w:val="00781731"/>
    <w:rsid w:val="0078175B"/>
    <w:rsid w:val="00783522"/>
    <w:rsid w:val="00783649"/>
    <w:rsid w:val="00784B5B"/>
    <w:rsid w:val="00787E15"/>
    <w:rsid w:val="007906A3"/>
    <w:rsid w:val="00793F1F"/>
    <w:rsid w:val="0079491C"/>
    <w:rsid w:val="00794C32"/>
    <w:rsid w:val="00797690"/>
    <w:rsid w:val="007A0009"/>
    <w:rsid w:val="007A1218"/>
    <w:rsid w:val="007A20DA"/>
    <w:rsid w:val="007A3FC7"/>
    <w:rsid w:val="007A58DA"/>
    <w:rsid w:val="007A7303"/>
    <w:rsid w:val="007A7659"/>
    <w:rsid w:val="007B1E1A"/>
    <w:rsid w:val="007B1E58"/>
    <w:rsid w:val="007B2C02"/>
    <w:rsid w:val="007B4D75"/>
    <w:rsid w:val="007B6A9E"/>
    <w:rsid w:val="007B76FF"/>
    <w:rsid w:val="007C0332"/>
    <w:rsid w:val="007C042E"/>
    <w:rsid w:val="007C5904"/>
    <w:rsid w:val="007C5C43"/>
    <w:rsid w:val="007C5F96"/>
    <w:rsid w:val="007C6ABA"/>
    <w:rsid w:val="007C6FCC"/>
    <w:rsid w:val="007C76B4"/>
    <w:rsid w:val="007D0589"/>
    <w:rsid w:val="007D17B1"/>
    <w:rsid w:val="007D390A"/>
    <w:rsid w:val="007D7276"/>
    <w:rsid w:val="007D7D21"/>
    <w:rsid w:val="007E408F"/>
    <w:rsid w:val="007E674C"/>
    <w:rsid w:val="007E793C"/>
    <w:rsid w:val="007F71A5"/>
    <w:rsid w:val="00800109"/>
    <w:rsid w:val="008026D3"/>
    <w:rsid w:val="00802ED7"/>
    <w:rsid w:val="0080776E"/>
    <w:rsid w:val="00811E60"/>
    <w:rsid w:val="0081335A"/>
    <w:rsid w:val="008140B2"/>
    <w:rsid w:val="0081501C"/>
    <w:rsid w:val="00817032"/>
    <w:rsid w:val="00821491"/>
    <w:rsid w:val="00821497"/>
    <w:rsid w:val="00822121"/>
    <w:rsid w:val="00823E2C"/>
    <w:rsid w:val="00824A74"/>
    <w:rsid w:val="00825147"/>
    <w:rsid w:val="00825C17"/>
    <w:rsid w:val="00826499"/>
    <w:rsid w:val="00830F57"/>
    <w:rsid w:val="00831757"/>
    <w:rsid w:val="00831E22"/>
    <w:rsid w:val="00831FB9"/>
    <w:rsid w:val="008340ED"/>
    <w:rsid w:val="008405B9"/>
    <w:rsid w:val="00847459"/>
    <w:rsid w:val="00850739"/>
    <w:rsid w:val="008509D8"/>
    <w:rsid w:val="00850D73"/>
    <w:rsid w:val="008530E4"/>
    <w:rsid w:val="008539D2"/>
    <w:rsid w:val="00854C8E"/>
    <w:rsid w:val="00855177"/>
    <w:rsid w:val="00860591"/>
    <w:rsid w:val="00860D44"/>
    <w:rsid w:val="00861C47"/>
    <w:rsid w:val="0086597C"/>
    <w:rsid w:val="00866AC7"/>
    <w:rsid w:val="0086778D"/>
    <w:rsid w:val="00870AA0"/>
    <w:rsid w:val="0087292A"/>
    <w:rsid w:val="0087413C"/>
    <w:rsid w:val="008742E9"/>
    <w:rsid w:val="008746BF"/>
    <w:rsid w:val="008756EF"/>
    <w:rsid w:val="0087597F"/>
    <w:rsid w:val="00877787"/>
    <w:rsid w:val="00880626"/>
    <w:rsid w:val="00881A20"/>
    <w:rsid w:val="0088286D"/>
    <w:rsid w:val="00884471"/>
    <w:rsid w:val="00884526"/>
    <w:rsid w:val="00884850"/>
    <w:rsid w:val="00885C94"/>
    <w:rsid w:val="00887AF2"/>
    <w:rsid w:val="00890EC4"/>
    <w:rsid w:val="0089196E"/>
    <w:rsid w:val="00891D15"/>
    <w:rsid w:val="00893342"/>
    <w:rsid w:val="00893758"/>
    <w:rsid w:val="00894696"/>
    <w:rsid w:val="008973A8"/>
    <w:rsid w:val="008A1AEF"/>
    <w:rsid w:val="008A300A"/>
    <w:rsid w:val="008A388E"/>
    <w:rsid w:val="008A4F4E"/>
    <w:rsid w:val="008A5DE4"/>
    <w:rsid w:val="008A631F"/>
    <w:rsid w:val="008A75E6"/>
    <w:rsid w:val="008A790D"/>
    <w:rsid w:val="008A79B0"/>
    <w:rsid w:val="008B0E27"/>
    <w:rsid w:val="008B1F7F"/>
    <w:rsid w:val="008B205E"/>
    <w:rsid w:val="008B31A4"/>
    <w:rsid w:val="008B58C2"/>
    <w:rsid w:val="008B5FEE"/>
    <w:rsid w:val="008B6015"/>
    <w:rsid w:val="008B68E9"/>
    <w:rsid w:val="008B6E14"/>
    <w:rsid w:val="008B70A9"/>
    <w:rsid w:val="008C3799"/>
    <w:rsid w:val="008C5B94"/>
    <w:rsid w:val="008D04DC"/>
    <w:rsid w:val="008D0E22"/>
    <w:rsid w:val="008D3759"/>
    <w:rsid w:val="008D469A"/>
    <w:rsid w:val="008D4C39"/>
    <w:rsid w:val="008D6B4F"/>
    <w:rsid w:val="008E270B"/>
    <w:rsid w:val="008E586B"/>
    <w:rsid w:val="008E7DE8"/>
    <w:rsid w:val="008F005B"/>
    <w:rsid w:val="008F033E"/>
    <w:rsid w:val="008F03CE"/>
    <w:rsid w:val="008F0F9B"/>
    <w:rsid w:val="008F1C60"/>
    <w:rsid w:val="008F3873"/>
    <w:rsid w:val="008F60B1"/>
    <w:rsid w:val="009002F1"/>
    <w:rsid w:val="00901530"/>
    <w:rsid w:val="00904261"/>
    <w:rsid w:val="009100C6"/>
    <w:rsid w:val="0091044C"/>
    <w:rsid w:val="009112A8"/>
    <w:rsid w:val="009129B8"/>
    <w:rsid w:val="0091517E"/>
    <w:rsid w:val="0091634A"/>
    <w:rsid w:val="009177C9"/>
    <w:rsid w:val="00917CF1"/>
    <w:rsid w:val="00920EC1"/>
    <w:rsid w:val="009226F8"/>
    <w:rsid w:val="00923960"/>
    <w:rsid w:val="0092599E"/>
    <w:rsid w:val="00927191"/>
    <w:rsid w:val="00930B82"/>
    <w:rsid w:val="00936404"/>
    <w:rsid w:val="00936C77"/>
    <w:rsid w:val="00937CBE"/>
    <w:rsid w:val="00941A58"/>
    <w:rsid w:val="0094240B"/>
    <w:rsid w:val="0094480D"/>
    <w:rsid w:val="00944BF4"/>
    <w:rsid w:val="00951D2E"/>
    <w:rsid w:val="009525DB"/>
    <w:rsid w:val="00952CD8"/>
    <w:rsid w:val="00954644"/>
    <w:rsid w:val="0095568B"/>
    <w:rsid w:val="009561DB"/>
    <w:rsid w:val="00961CC7"/>
    <w:rsid w:val="00964CC7"/>
    <w:rsid w:val="00964F9E"/>
    <w:rsid w:val="00965BB9"/>
    <w:rsid w:val="00966B5F"/>
    <w:rsid w:val="00967D51"/>
    <w:rsid w:val="00967DA7"/>
    <w:rsid w:val="00975DAF"/>
    <w:rsid w:val="009764DE"/>
    <w:rsid w:val="0097752E"/>
    <w:rsid w:val="00977902"/>
    <w:rsid w:val="00977FB6"/>
    <w:rsid w:val="00981DD1"/>
    <w:rsid w:val="0098260B"/>
    <w:rsid w:val="00983940"/>
    <w:rsid w:val="00983BEA"/>
    <w:rsid w:val="00984555"/>
    <w:rsid w:val="00984F12"/>
    <w:rsid w:val="00985859"/>
    <w:rsid w:val="0099213C"/>
    <w:rsid w:val="00992BBA"/>
    <w:rsid w:val="00993968"/>
    <w:rsid w:val="00993F00"/>
    <w:rsid w:val="00994B92"/>
    <w:rsid w:val="009954F8"/>
    <w:rsid w:val="0099735F"/>
    <w:rsid w:val="009A50BC"/>
    <w:rsid w:val="009A5580"/>
    <w:rsid w:val="009A56F6"/>
    <w:rsid w:val="009A5D83"/>
    <w:rsid w:val="009B1E93"/>
    <w:rsid w:val="009B28AD"/>
    <w:rsid w:val="009B3488"/>
    <w:rsid w:val="009B4430"/>
    <w:rsid w:val="009C0B26"/>
    <w:rsid w:val="009C2AB8"/>
    <w:rsid w:val="009C655E"/>
    <w:rsid w:val="009D03D4"/>
    <w:rsid w:val="009D3FF7"/>
    <w:rsid w:val="009D4123"/>
    <w:rsid w:val="009D73E0"/>
    <w:rsid w:val="009E379D"/>
    <w:rsid w:val="009E4E74"/>
    <w:rsid w:val="009E6F3C"/>
    <w:rsid w:val="009F025B"/>
    <w:rsid w:val="009F1E17"/>
    <w:rsid w:val="009F2436"/>
    <w:rsid w:val="009F3520"/>
    <w:rsid w:val="009F52D8"/>
    <w:rsid w:val="009F64A8"/>
    <w:rsid w:val="009F67FE"/>
    <w:rsid w:val="009F76C6"/>
    <w:rsid w:val="00A00F02"/>
    <w:rsid w:val="00A02CD3"/>
    <w:rsid w:val="00A036F9"/>
    <w:rsid w:val="00A07134"/>
    <w:rsid w:val="00A10DDE"/>
    <w:rsid w:val="00A13BB3"/>
    <w:rsid w:val="00A141BB"/>
    <w:rsid w:val="00A143A7"/>
    <w:rsid w:val="00A14438"/>
    <w:rsid w:val="00A14ED3"/>
    <w:rsid w:val="00A16A1A"/>
    <w:rsid w:val="00A16BB4"/>
    <w:rsid w:val="00A2146A"/>
    <w:rsid w:val="00A21C19"/>
    <w:rsid w:val="00A22234"/>
    <w:rsid w:val="00A22A15"/>
    <w:rsid w:val="00A2444C"/>
    <w:rsid w:val="00A27532"/>
    <w:rsid w:val="00A27CB5"/>
    <w:rsid w:val="00A303F4"/>
    <w:rsid w:val="00A304D5"/>
    <w:rsid w:val="00A3391D"/>
    <w:rsid w:val="00A341E8"/>
    <w:rsid w:val="00A35E71"/>
    <w:rsid w:val="00A366DD"/>
    <w:rsid w:val="00A36D5A"/>
    <w:rsid w:val="00A41CA6"/>
    <w:rsid w:val="00A4200E"/>
    <w:rsid w:val="00A42CF8"/>
    <w:rsid w:val="00A44D4E"/>
    <w:rsid w:val="00A47CA5"/>
    <w:rsid w:val="00A47CBF"/>
    <w:rsid w:val="00A52A68"/>
    <w:rsid w:val="00A537B9"/>
    <w:rsid w:val="00A537C7"/>
    <w:rsid w:val="00A542C8"/>
    <w:rsid w:val="00A565B7"/>
    <w:rsid w:val="00A62287"/>
    <w:rsid w:val="00A6330C"/>
    <w:rsid w:val="00A64871"/>
    <w:rsid w:val="00A7092D"/>
    <w:rsid w:val="00A710AC"/>
    <w:rsid w:val="00A721D2"/>
    <w:rsid w:val="00A75049"/>
    <w:rsid w:val="00A75F0F"/>
    <w:rsid w:val="00A76724"/>
    <w:rsid w:val="00A76917"/>
    <w:rsid w:val="00A76A51"/>
    <w:rsid w:val="00A810D0"/>
    <w:rsid w:val="00A81BB4"/>
    <w:rsid w:val="00A829FB"/>
    <w:rsid w:val="00A84D56"/>
    <w:rsid w:val="00A84EBF"/>
    <w:rsid w:val="00A86527"/>
    <w:rsid w:val="00A86FD4"/>
    <w:rsid w:val="00A877EB"/>
    <w:rsid w:val="00A87A09"/>
    <w:rsid w:val="00A90034"/>
    <w:rsid w:val="00A9122E"/>
    <w:rsid w:val="00A91BC8"/>
    <w:rsid w:val="00A938C7"/>
    <w:rsid w:val="00A95552"/>
    <w:rsid w:val="00A9765C"/>
    <w:rsid w:val="00A97829"/>
    <w:rsid w:val="00AA0C36"/>
    <w:rsid w:val="00AA18D5"/>
    <w:rsid w:val="00AA1D28"/>
    <w:rsid w:val="00AA1EF9"/>
    <w:rsid w:val="00AA4B38"/>
    <w:rsid w:val="00AA5862"/>
    <w:rsid w:val="00AA6896"/>
    <w:rsid w:val="00AA77D9"/>
    <w:rsid w:val="00AB265F"/>
    <w:rsid w:val="00AB3624"/>
    <w:rsid w:val="00AB5826"/>
    <w:rsid w:val="00AB5978"/>
    <w:rsid w:val="00AC2156"/>
    <w:rsid w:val="00AC225A"/>
    <w:rsid w:val="00AC24B1"/>
    <w:rsid w:val="00AC3651"/>
    <w:rsid w:val="00AC4484"/>
    <w:rsid w:val="00AC6C0E"/>
    <w:rsid w:val="00AD112F"/>
    <w:rsid w:val="00AD216E"/>
    <w:rsid w:val="00AD59C0"/>
    <w:rsid w:val="00AE1632"/>
    <w:rsid w:val="00AE164F"/>
    <w:rsid w:val="00AE173C"/>
    <w:rsid w:val="00AE33CE"/>
    <w:rsid w:val="00AE3F7C"/>
    <w:rsid w:val="00AE4158"/>
    <w:rsid w:val="00AE6C62"/>
    <w:rsid w:val="00AE7246"/>
    <w:rsid w:val="00AE7752"/>
    <w:rsid w:val="00AF05A1"/>
    <w:rsid w:val="00AF38B3"/>
    <w:rsid w:val="00AF407A"/>
    <w:rsid w:val="00AF4140"/>
    <w:rsid w:val="00AF4403"/>
    <w:rsid w:val="00AF7996"/>
    <w:rsid w:val="00B00B1E"/>
    <w:rsid w:val="00B00C27"/>
    <w:rsid w:val="00B0171F"/>
    <w:rsid w:val="00B0434D"/>
    <w:rsid w:val="00B074E1"/>
    <w:rsid w:val="00B07598"/>
    <w:rsid w:val="00B075CC"/>
    <w:rsid w:val="00B07E25"/>
    <w:rsid w:val="00B11C86"/>
    <w:rsid w:val="00B133CB"/>
    <w:rsid w:val="00B13ADC"/>
    <w:rsid w:val="00B1413C"/>
    <w:rsid w:val="00B14510"/>
    <w:rsid w:val="00B15994"/>
    <w:rsid w:val="00B16F0B"/>
    <w:rsid w:val="00B17224"/>
    <w:rsid w:val="00B209B7"/>
    <w:rsid w:val="00B21488"/>
    <w:rsid w:val="00B223AF"/>
    <w:rsid w:val="00B224BC"/>
    <w:rsid w:val="00B22802"/>
    <w:rsid w:val="00B251C1"/>
    <w:rsid w:val="00B267A7"/>
    <w:rsid w:val="00B269CB"/>
    <w:rsid w:val="00B32B25"/>
    <w:rsid w:val="00B336F2"/>
    <w:rsid w:val="00B34BE3"/>
    <w:rsid w:val="00B3693C"/>
    <w:rsid w:val="00B37D39"/>
    <w:rsid w:val="00B40123"/>
    <w:rsid w:val="00B4133A"/>
    <w:rsid w:val="00B42862"/>
    <w:rsid w:val="00B47DBE"/>
    <w:rsid w:val="00B47FC6"/>
    <w:rsid w:val="00B50C06"/>
    <w:rsid w:val="00B51A4C"/>
    <w:rsid w:val="00B52B75"/>
    <w:rsid w:val="00B57FCB"/>
    <w:rsid w:val="00B606C7"/>
    <w:rsid w:val="00B612F6"/>
    <w:rsid w:val="00B679C0"/>
    <w:rsid w:val="00B736A6"/>
    <w:rsid w:val="00B73972"/>
    <w:rsid w:val="00B744ED"/>
    <w:rsid w:val="00B76E53"/>
    <w:rsid w:val="00B76F03"/>
    <w:rsid w:val="00B805F4"/>
    <w:rsid w:val="00B80FE3"/>
    <w:rsid w:val="00B83B2A"/>
    <w:rsid w:val="00B85778"/>
    <w:rsid w:val="00B8592E"/>
    <w:rsid w:val="00B87739"/>
    <w:rsid w:val="00B87FA1"/>
    <w:rsid w:val="00B9018F"/>
    <w:rsid w:val="00B90612"/>
    <w:rsid w:val="00B92ED2"/>
    <w:rsid w:val="00B9431A"/>
    <w:rsid w:val="00B95A12"/>
    <w:rsid w:val="00B9601F"/>
    <w:rsid w:val="00B9658E"/>
    <w:rsid w:val="00B9679A"/>
    <w:rsid w:val="00BA13E4"/>
    <w:rsid w:val="00BA1ECD"/>
    <w:rsid w:val="00BA29A7"/>
    <w:rsid w:val="00BA4CAF"/>
    <w:rsid w:val="00BA7279"/>
    <w:rsid w:val="00BB0534"/>
    <w:rsid w:val="00BB0956"/>
    <w:rsid w:val="00BB0D0E"/>
    <w:rsid w:val="00BB3515"/>
    <w:rsid w:val="00BB533A"/>
    <w:rsid w:val="00BB639B"/>
    <w:rsid w:val="00BB66A7"/>
    <w:rsid w:val="00BB66AE"/>
    <w:rsid w:val="00BB69CE"/>
    <w:rsid w:val="00BC01BE"/>
    <w:rsid w:val="00BC0480"/>
    <w:rsid w:val="00BC2D56"/>
    <w:rsid w:val="00BC69AB"/>
    <w:rsid w:val="00BD4413"/>
    <w:rsid w:val="00BD5AB0"/>
    <w:rsid w:val="00BE1499"/>
    <w:rsid w:val="00BE508F"/>
    <w:rsid w:val="00BE6FE5"/>
    <w:rsid w:val="00BE7667"/>
    <w:rsid w:val="00BF017E"/>
    <w:rsid w:val="00BF0FFF"/>
    <w:rsid w:val="00BF2B02"/>
    <w:rsid w:val="00BF55E5"/>
    <w:rsid w:val="00BF7279"/>
    <w:rsid w:val="00BF7F1C"/>
    <w:rsid w:val="00C00326"/>
    <w:rsid w:val="00C029B6"/>
    <w:rsid w:val="00C02A9B"/>
    <w:rsid w:val="00C06986"/>
    <w:rsid w:val="00C10303"/>
    <w:rsid w:val="00C10CA6"/>
    <w:rsid w:val="00C11CC4"/>
    <w:rsid w:val="00C132CB"/>
    <w:rsid w:val="00C1580F"/>
    <w:rsid w:val="00C20520"/>
    <w:rsid w:val="00C20FCD"/>
    <w:rsid w:val="00C2117B"/>
    <w:rsid w:val="00C21B16"/>
    <w:rsid w:val="00C2468D"/>
    <w:rsid w:val="00C27DAA"/>
    <w:rsid w:val="00C30C7A"/>
    <w:rsid w:val="00C31606"/>
    <w:rsid w:val="00C31CF9"/>
    <w:rsid w:val="00C31D82"/>
    <w:rsid w:val="00C3386D"/>
    <w:rsid w:val="00C35792"/>
    <w:rsid w:val="00C35B9F"/>
    <w:rsid w:val="00C3754B"/>
    <w:rsid w:val="00C40486"/>
    <w:rsid w:val="00C40A3C"/>
    <w:rsid w:val="00C44C66"/>
    <w:rsid w:val="00C454DF"/>
    <w:rsid w:val="00C45965"/>
    <w:rsid w:val="00C47250"/>
    <w:rsid w:val="00C5184E"/>
    <w:rsid w:val="00C538A4"/>
    <w:rsid w:val="00C544C7"/>
    <w:rsid w:val="00C54C18"/>
    <w:rsid w:val="00C56332"/>
    <w:rsid w:val="00C57874"/>
    <w:rsid w:val="00C60074"/>
    <w:rsid w:val="00C627F9"/>
    <w:rsid w:val="00C62BBB"/>
    <w:rsid w:val="00C64772"/>
    <w:rsid w:val="00C65B2C"/>
    <w:rsid w:val="00C6623D"/>
    <w:rsid w:val="00C66585"/>
    <w:rsid w:val="00C66841"/>
    <w:rsid w:val="00C671CD"/>
    <w:rsid w:val="00C72BF6"/>
    <w:rsid w:val="00C73512"/>
    <w:rsid w:val="00C745CA"/>
    <w:rsid w:val="00C7483B"/>
    <w:rsid w:val="00C77809"/>
    <w:rsid w:val="00C80B65"/>
    <w:rsid w:val="00C820E7"/>
    <w:rsid w:val="00C823DD"/>
    <w:rsid w:val="00C85674"/>
    <w:rsid w:val="00C858F6"/>
    <w:rsid w:val="00C86F41"/>
    <w:rsid w:val="00C87A16"/>
    <w:rsid w:val="00C91A23"/>
    <w:rsid w:val="00C932C1"/>
    <w:rsid w:val="00CA123C"/>
    <w:rsid w:val="00CA7096"/>
    <w:rsid w:val="00CA7718"/>
    <w:rsid w:val="00CB68B9"/>
    <w:rsid w:val="00CC149D"/>
    <w:rsid w:val="00CC5484"/>
    <w:rsid w:val="00CD0A9B"/>
    <w:rsid w:val="00CD489E"/>
    <w:rsid w:val="00CD548A"/>
    <w:rsid w:val="00CD5BA4"/>
    <w:rsid w:val="00CE154F"/>
    <w:rsid w:val="00CE1582"/>
    <w:rsid w:val="00CE2277"/>
    <w:rsid w:val="00CE27DB"/>
    <w:rsid w:val="00CE3892"/>
    <w:rsid w:val="00CE3DD4"/>
    <w:rsid w:val="00CE73E9"/>
    <w:rsid w:val="00CF0764"/>
    <w:rsid w:val="00CF35B7"/>
    <w:rsid w:val="00CF50E8"/>
    <w:rsid w:val="00CF5132"/>
    <w:rsid w:val="00CF6E26"/>
    <w:rsid w:val="00D0159F"/>
    <w:rsid w:val="00D03BC8"/>
    <w:rsid w:val="00D03CEB"/>
    <w:rsid w:val="00D06F1F"/>
    <w:rsid w:val="00D075A3"/>
    <w:rsid w:val="00D079B4"/>
    <w:rsid w:val="00D115AB"/>
    <w:rsid w:val="00D1165F"/>
    <w:rsid w:val="00D11BF0"/>
    <w:rsid w:val="00D12409"/>
    <w:rsid w:val="00D15786"/>
    <w:rsid w:val="00D17A47"/>
    <w:rsid w:val="00D23FE3"/>
    <w:rsid w:val="00D260E5"/>
    <w:rsid w:val="00D305A2"/>
    <w:rsid w:val="00D3170E"/>
    <w:rsid w:val="00D37509"/>
    <w:rsid w:val="00D404F9"/>
    <w:rsid w:val="00D4249E"/>
    <w:rsid w:val="00D427E1"/>
    <w:rsid w:val="00D44504"/>
    <w:rsid w:val="00D46E44"/>
    <w:rsid w:val="00D52E71"/>
    <w:rsid w:val="00D52EF2"/>
    <w:rsid w:val="00D5375B"/>
    <w:rsid w:val="00D61772"/>
    <w:rsid w:val="00D63747"/>
    <w:rsid w:val="00D65A89"/>
    <w:rsid w:val="00D65E1F"/>
    <w:rsid w:val="00D66715"/>
    <w:rsid w:val="00D66F84"/>
    <w:rsid w:val="00D706D7"/>
    <w:rsid w:val="00D74270"/>
    <w:rsid w:val="00D759E8"/>
    <w:rsid w:val="00D80BD6"/>
    <w:rsid w:val="00D86C49"/>
    <w:rsid w:val="00D9048A"/>
    <w:rsid w:val="00D90E74"/>
    <w:rsid w:val="00D927C1"/>
    <w:rsid w:val="00D93B83"/>
    <w:rsid w:val="00D95445"/>
    <w:rsid w:val="00D96F90"/>
    <w:rsid w:val="00D97EB9"/>
    <w:rsid w:val="00DA0419"/>
    <w:rsid w:val="00DA0985"/>
    <w:rsid w:val="00DA254B"/>
    <w:rsid w:val="00DA4AD7"/>
    <w:rsid w:val="00DA4FF2"/>
    <w:rsid w:val="00DA5A9A"/>
    <w:rsid w:val="00DA6A56"/>
    <w:rsid w:val="00DA6C39"/>
    <w:rsid w:val="00DA7529"/>
    <w:rsid w:val="00DA79F5"/>
    <w:rsid w:val="00DB120D"/>
    <w:rsid w:val="00DB16C1"/>
    <w:rsid w:val="00DB1A44"/>
    <w:rsid w:val="00DB1CC3"/>
    <w:rsid w:val="00DB41AA"/>
    <w:rsid w:val="00DB7E10"/>
    <w:rsid w:val="00DC5DCF"/>
    <w:rsid w:val="00DD0B9A"/>
    <w:rsid w:val="00DD0F57"/>
    <w:rsid w:val="00DD1C72"/>
    <w:rsid w:val="00DD54B3"/>
    <w:rsid w:val="00DE0036"/>
    <w:rsid w:val="00DE46D1"/>
    <w:rsid w:val="00DE6597"/>
    <w:rsid w:val="00DE6B82"/>
    <w:rsid w:val="00DF0F01"/>
    <w:rsid w:val="00DF2C55"/>
    <w:rsid w:val="00DF2E80"/>
    <w:rsid w:val="00DF48E5"/>
    <w:rsid w:val="00DF492F"/>
    <w:rsid w:val="00DF4BF8"/>
    <w:rsid w:val="00E014E3"/>
    <w:rsid w:val="00E037F2"/>
    <w:rsid w:val="00E04681"/>
    <w:rsid w:val="00E063A9"/>
    <w:rsid w:val="00E07577"/>
    <w:rsid w:val="00E10237"/>
    <w:rsid w:val="00E11F90"/>
    <w:rsid w:val="00E17516"/>
    <w:rsid w:val="00E20547"/>
    <w:rsid w:val="00E20DD2"/>
    <w:rsid w:val="00E21116"/>
    <w:rsid w:val="00E2276A"/>
    <w:rsid w:val="00E243E2"/>
    <w:rsid w:val="00E244AD"/>
    <w:rsid w:val="00E261BC"/>
    <w:rsid w:val="00E34B2E"/>
    <w:rsid w:val="00E351E3"/>
    <w:rsid w:val="00E36E13"/>
    <w:rsid w:val="00E36FB6"/>
    <w:rsid w:val="00E42997"/>
    <w:rsid w:val="00E429CC"/>
    <w:rsid w:val="00E4375E"/>
    <w:rsid w:val="00E4381E"/>
    <w:rsid w:val="00E46F04"/>
    <w:rsid w:val="00E47FDA"/>
    <w:rsid w:val="00E504AA"/>
    <w:rsid w:val="00E6202D"/>
    <w:rsid w:val="00E63329"/>
    <w:rsid w:val="00E65752"/>
    <w:rsid w:val="00E65C32"/>
    <w:rsid w:val="00E67BAD"/>
    <w:rsid w:val="00E708E1"/>
    <w:rsid w:val="00E71116"/>
    <w:rsid w:val="00E71808"/>
    <w:rsid w:val="00E72C41"/>
    <w:rsid w:val="00E73AEF"/>
    <w:rsid w:val="00E73F2D"/>
    <w:rsid w:val="00E75B98"/>
    <w:rsid w:val="00E760A0"/>
    <w:rsid w:val="00E76701"/>
    <w:rsid w:val="00E773A9"/>
    <w:rsid w:val="00E814A3"/>
    <w:rsid w:val="00E81E75"/>
    <w:rsid w:val="00E82ED0"/>
    <w:rsid w:val="00E87866"/>
    <w:rsid w:val="00E93012"/>
    <w:rsid w:val="00E9435E"/>
    <w:rsid w:val="00E956A3"/>
    <w:rsid w:val="00E96B14"/>
    <w:rsid w:val="00EA0E7E"/>
    <w:rsid w:val="00EA6E4D"/>
    <w:rsid w:val="00EA731F"/>
    <w:rsid w:val="00EB01E8"/>
    <w:rsid w:val="00EB0EB9"/>
    <w:rsid w:val="00EB12AB"/>
    <w:rsid w:val="00EB1826"/>
    <w:rsid w:val="00EB1EAD"/>
    <w:rsid w:val="00EB5965"/>
    <w:rsid w:val="00EB5A27"/>
    <w:rsid w:val="00EB7CCC"/>
    <w:rsid w:val="00EC62EC"/>
    <w:rsid w:val="00EC715A"/>
    <w:rsid w:val="00EC7274"/>
    <w:rsid w:val="00EC7F92"/>
    <w:rsid w:val="00ED4D47"/>
    <w:rsid w:val="00EE026D"/>
    <w:rsid w:val="00EE2456"/>
    <w:rsid w:val="00EE321F"/>
    <w:rsid w:val="00EE67CE"/>
    <w:rsid w:val="00EF1D5F"/>
    <w:rsid w:val="00EF24E2"/>
    <w:rsid w:val="00EF35A3"/>
    <w:rsid w:val="00EF6246"/>
    <w:rsid w:val="00EF692A"/>
    <w:rsid w:val="00F00818"/>
    <w:rsid w:val="00F01D0B"/>
    <w:rsid w:val="00F040CA"/>
    <w:rsid w:val="00F052E6"/>
    <w:rsid w:val="00F078DB"/>
    <w:rsid w:val="00F11B97"/>
    <w:rsid w:val="00F13E95"/>
    <w:rsid w:val="00F21A00"/>
    <w:rsid w:val="00F229B5"/>
    <w:rsid w:val="00F245C8"/>
    <w:rsid w:val="00F2505C"/>
    <w:rsid w:val="00F25B8F"/>
    <w:rsid w:val="00F26C9B"/>
    <w:rsid w:val="00F274ED"/>
    <w:rsid w:val="00F279C3"/>
    <w:rsid w:val="00F306EB"/>
    <w:rsid w:val="00F3378B"/>
    <w:rsid w:val="00F347C0"/>
    <w:rsid w:val="00F34D2D"/>
    <w:rsid w:val="00F36221"/>
    <w:rsid w:val="00F4235A"/>
    <w:rsid w:val="00F440AF"/>
    <w:rsid w:val="00F44BE3"/>
    <w:rsid w:val="00F45D66"/>
    <w:rsid w:val="00F47679"/>
    <w:rsid w:val="00F50D91"/>
    <w:rsid w:val="00F51456"/>
    <w:rsid w:val="00F521D7"/>
    <w:rsid w:val="00F555A4"/>
    <w:rsid w:val="00F640D4"/>
    <w:rsid w:val="00F64A78"/>
    <w:rsid w:val="00F6606D"/>
    <w:rsid w:val="00F70664"/>
    <w:rsid w:val="00F71596"/>
    <w:rsid w:val="00F7176A"/>
    <w:rsid w:val="00F73872"/>
    <w:rsid w:val="00F74C79"/>
    <w:rsid w:val="00F74E75"/>
    <w:rsid w:val="00F75731"/>
    <w:rsid w:val="00F7789C"/>
    <w:rsid w:val="00F77B70"/>
    <w:rsid w:val="00F77D3B"/>
    <w:rsid w:val="00F803A9"/>
    <w:rsid w:val="00F819A0"/>
    <w:rsid w:val="00F81A3C"/>
    <w:rsid w:val="00F81EEC"/>
    <w:rsid w:val="00F821D0"/>
    <w:rsid w:val="00F84855"/>
    <w:rsid w:val="00F84C6F"/>
    <w:rsid w:val="00F853F2"/>
    <w:rsid w:val="00F855F3"/>
    <w:rsid w:val="00F865E8"/>
    <w:rsid w:val="00F87FE0"/>
    <w:rsid w:val="00F9113F"/>
    <w:rsid w:val="00F9116C"/>
    <w:rsid w:val="00F929C8"/>
    <w:rsid w:val="00F94593"/>
    <w:rsid w:val="00F96E34"/>
    <w:rsid w:val="00FA0BBE"/>
    <w:rsid w:val="00FA4D69"/>
    <w:rsid w:val="00FA4E08"/>
    <w:rsid w:val="00FA502B"/>
    <w:rsid w:val="00FA51F4"/>
    <w:rsid w:val="00FA5A45"/>
    <w:rsid w:val="00FA7F65"/>
    <w:rsid w:val="00FB2650"/>
    <w:rsid w:val="00FB3187"/>
    <w:rsid w:val="00FB4749"/>
    <w:rsid w:val="00FC2F16"/>
    <w:rsid w:val="00FC6D36"/>
    <w:rsid w:val="00FD1C5C"/>
    <w:rsid w:val="00FD2471"/>
    <w:rsid w:val="00FD3D12"/>
    <w:rsid w:val="00FD3D40"/>
    <w:rsid w:val="00FD6A3A"/>
    <w:rsid w:val="00FD6C65"/>
    <w:rsid w:val="00FE13D0"/>
    <w:rsid w:val="00FE3566"/>
    <w:rsid w:val="00FE4F8F"/>
    <w:rsid w:val="00FE77DF"/>
    <w:rsid w:val="00FF14D4"/>
    <w:rsid w:val="00FF28C2"/>
    <w:rsid w:val="00FF79B6"/>
    <w:rsid w:val="01042590"/>
    <w:rsid w:val="01354CAD"/>
    <w:rsid w:val="01D26E9B"/>
    <w:rsid w:val="020A779C"/>
    <w:rsid w:val="025E6DBA"/>
    <w:rsid w:val="04326DD9"/>
    <w:rsid w:val="04437F35"/>
    <w:rsid w:val="07434890"/>
    <w:rsid w:val="08F81F63"/>
    <w:rsid w:val="0A002B96"/>
    <w:rsid w:val="0B436FF8"/>
    <w:rsid w:val="0CCA2B68"/>
    <w:rsid w:val="0D1F6C1B"/>
    <w:rsid w:val="10030773"/>
    <w:rsid w:val="10735615"/>
    <w:rsid w:val="116551A0"/>
    <w:rsid w:val="12146031"/>
    <w:rsid w:val="13584942"/>
    <w:rsid w:val="13B56525"/>
    <w:rsid w:val="13F32F82"/>
    <w:rsid w:val="145221C3"/>
    <w:rsid w:val="146E7873"/>
    <w:rsid w:val="14C55A79"/>
    <w:rsid w:val="14EC4361"/>
    <w:rsid w:val="167620AC"/>
    <w:rsid w:val="16E73CCC"/>
    <w:rsid w:val="16FD586C"/>
    <w:rsid w:val="175035D2"/>
    <w:rsid w:val="176969A1"/>
    <w:rsid w:val="17BF0177"/>
    <w:rsid w:val="1876155D"/>
    <w:rsid w:val="18EF21CE"/>
    <w:rsid w:val="19E11678"/>
    <w:rsid w:val="1B5E70FB"/>
    <w:rsid w:val="1B9512FB"/>
    <w:rsid w:val="1BB65887"/>
    <w:rsid w:val="1BDD0C35"/>
    <w:rsid w:val="1BFB7CC7"/>
    <w:rsid w:val="1C5D3793"/>
    <w:rsid w:val="1D446D37"/>
    <w:rsid w:val="1D4E4C0F"/>
    <w:rsid w:val="1D8F41DB"/>
    <w:rsid w:val="1DF76E5B"/>
    <w:rsid w:val="1ED72276"/>
    <w:rsid w:val="1F9D1E63"/>
    <w:rsid w:val="221B02A3"/>
    <w:rsid w:val="23A25751"/>
    <w:rsid w:val="23C128E2"/>
    <w:rsid w:val="24B5101A"/>
    <w:rsid w:val="24D463C2"/>
    <w:rsid w:val="269D61E2"/>
    <w:rsid w:val="28EE0EE4"/>
    <w:rsid w:val="29A52F5C"/>
    <w:rsid w:val="29EE22E6"/>
    <w:rsid w:val="2A0A4879"/>
    <w:rsid w:val="2C35654E"/>
    <w:rsid w:val="2CEB5D79"/>
    <w:rsid w:val="2D6F3C28"/>
    <w:rsid w:val="2DF12064"/>
    <w:rsid w:val="2FAE5B49"/>
    <w:rsid w:val="2FBA5B80"/>
    <w:rsid w:val="31CB362A"/>
    <w:rsid w:val="3283739E"/>
    <w:rsid w:val="328C0033"/>
    <w:rsid w:val="33E477D9"/>
    <w:rsid w:val="350461ED"/>
    <w:rsid w:val="36B05C69"/>
    <w:rsid w:val="394B5D37"/>
    <w:rsid w:val="397618E2"/>
    <w:rsid w:val="3A7B23CB"/>
    <w:rsid w:val="3BF0129D"/>
    <w:rsid w:val="3C0C54C0"/>
    <w:rsid w:val="3F922379"/>
    <w:rsid w:val="40816A02"/>
    <w:rsid w:val="411727D3"/>
    <w:rsid w:val="41726177"/>
    <w:rsid w:val="422970CB"/>
    <w:rsid w:val="439857BC"/>
    <w:rsid w:val="444B157D"/>
    <w:rsid w:val="45014BD8"/>
    <w:rsid w:val="456143CF"/>
    <w:rsid w:val="468850A5"/>
    <w:rsid w:val="47264789"/>
    <w:rsid w:val="473521FD"/>
    <w:rsid w:val="474762E8"/>
    <w:rsid w:val="483C1E69"/>
    <w:rsid w:val="48417412"/>
    <w:rsid w:val="487E4A11"/>
    <w:rsid w:val="48AD0501"/>
    <w:rsid w:val="4C557247"/>
    <w:rsid w:val="4C8C532F"/>
    <w:rsid w:val="4ECD1957"/>
    <w:rsid w:val="506057FB"/>
    <w:rsid w:val="50B84C21"/>
    <w:rsid w:val="50DE77B9"/>
    <w:rsid w:val="515619AE"/>
    <w:rsid w:val="51860415"/>
    <w:rsid w:val="52F91B0F"/>
    <w:rsid w:val="53555397"/>
    <w:rsid w:val="53757C90"/>
    <w:rsid w:val="53C62A88"/>
    <w:rsid w:val="54871880"/>
    <w:rsid w:val="55125649"/>
    <w:rsid w:val="56120FC4"/>
    <w:rsid w:val="56A33A01"/>
    <w:rsid w:val="573818F2"/>
    <w:rsid w:val="583C68B4"/>
    <w:rsid w:val="5896054D"/>
    <w:rsid w:val="58A44FCD"/>
    <w:rsid w:val="59E63767"/>
    <w:rsid w:val="5B4D4A99"/>
    <w:rsid w:val="5C254F32"/>
    <w:rsid w:val="5CD62827"/>
    <w:rsid w:val="5E2639E3"/>
    <w:rsid w:val="5FCF68D5"/>
    <w:rsid w:val="60431EBB"/>
    <w:rsid w:val="60796ED5"/>
    <w:rsid w:val="637957E1"/>
    <w:rsid w:val="649F7C30"/>
    <w:rsid w:val="65332364"/>
    <w:rsid w:val="657A0033"/>
    <w:rsid w:val="658D56D8"/>
    <w:rsid w:val="65E71391"/>
    <w:rsid w:val="66FB1FD6"/>
    <w:rsid w:val="68926279"/>
    <w:rsid w:val="699E22DC"/>
    <w:rsid w:val="69AC18BE"/>
    <w:rsid w:val="6AE35E80"/>
    <w:rsid w:val="6AE37EA6"/>
    <w:rsid w:val="6BA60A0C"/>
    <w:rsid w:val="6BD53FA7"/>
    <w:rsid w:val="6D1B702F"/>
    <w:rsid w:val="6D5D6331"/>
    <w:rsid w:val="6D7B15E4"/>
    <w:rsid w:val="6FD2134A"/>
    <w:rsid w:val="71AA3E2C"/>
    <w:rsid w:val="71C13C67"/>
    <w:rsid w:val="727D79AA"/>
    <w:rsid w:val="727F1191"/>
    <w:rsid w:val="73F9123D"/>
    <w:rsid w:val="748A680B"/>
    <w:rsid w:val="74F26B7C"/>
    <w:rsid w:val="76BD30F2"/>
    <w:rsid w:val="76FE35D1"/>
    <w:rsid w:val="78FA4E3F"/>
    <w:rsid w:val="798D3662"/>
    <w:rsid w:val="7A274699"/>
    <w:rsid w:val="7A8171E7"/>
    <w:rsid w:val="7AD32778"/>
    <w:rsid w:val="7B136E42"/>
    <w:rsid w:val="7B60659E"/>
    <w:rsid w:val="7C2979E4"/>
    <w:rsid w:val="7C72230F"/>
    <w:rsid w:val="7D4D2C23"/>
    <w:rsid w:val="7D83538C"/>
    <w:rsid w:val="7D99064E"/>
    <w:rsid w:val="7EF74088"/>
    <w:rsid w:val="7EFF6E31"/>
    <w:rsid w:val="7FB64B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b/>
      <w:bCs/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paragraph" w:customStyle="1" w:styleId="12">
    <w:name w:val=" Char Char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3">
    <w:name w:val="Char2"/>
    <w:basedOn w:val="1"/>
    <w:qFormat/>
    <w:uiPriority w:val="0"/>
    <w:pPr>
      <w:spacing w:line="240" w:lineRule="atLeast"/>
      <w:ind w:left="420"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776</Words>
  <Characters>848</Characters>
  <Lines>13</Lines>
  <Paragraphs>3</Paragraphs>
  <TotalTime>1</TotalTime>
  <ScaleCrop>false</ScaleCrop>
  <LinksUpToDate>false</LinksUpToDate>
  <CharactersWithSpaces>861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2014-10-29T00:43:00Z</dcterms:created>
  <dc:creator>hk</dc:creator>
  <cp:lastModifiedBy>小叶</cp:lastModifiedBy>
  <cp:lastPrinted>2025-04-09T02:07:00Z</cp:lastPrinted>
  <dcterms:modified xsi:type="dcterms:W3CDTF">2025-07-14T02:23:02Z</dcterms:modified>
  <dc:title>福建电力调度通信中心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B7980838877D47E3A2EB847483158A1C</vt:lpwstr>
  </property>
  <property fmtid="{D5CDD505-2E9C-101B-9397-08002B2CF9AE}" pid="4" name="KSOTemplateDocerSaveRecord">
    <vt:lpwstr>eyJoZGlkIjoiNGU5YTk0NWJjY2U4MGZkMTVlMzlmMDA5ZDI5NTVlMDQiLCJ1c2VySWQiOiI0MDQyNDQ0MjEifQ==</vt:lpwstr>
  </property>
</Properties>
</file>